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500" w:lineRule="exact"/>
        <w:ind w:left="1394" w:right="186" w:hanging="1258"/>
        <w:jc w:val="center"/>
        <w:textAlignment w:val="auto"/>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lang w:val="en-US" w:eastAsia="zh-CN"/>
        </w:rPr>
        <w:t>国有资产</w:t>
      </w:r>
      <w:r>
        <w:rPr>
          <w:rFonts w:hint="eastAsia" w:ascii="方正小标宋简体" w:hAnsi="方正小标宋简体" w:eastAsia="方正小标宋简体" w:cs="方正小标宋简体"/>
          <w:sz w:val="36"/>
          <w:szCs w:val="24"/>
        </w:rPr>
        <w:t>管理处关于申报2023年度改善基本办学条件</w:t>
      </w:r>
    </w:p>
    <w:p>
      <w:pPr>
        <w:keepNext w:val="0"/>
        <w:keepLines w:val="0"/>
        <w:pageBreakBefore w:val="0"/>
        <w:widowControl w:val="0"/>
        <w:kinsoku/>
        <w:wordWrap/>
        <w:overflowPunct/>
        <w:topLinePunct w:val="0"/>
        <w:autoSpaceDE w:val="0"/>
        <w:autoSpaceDN w:val="0"/>
        <w:bidi w:val="0"/>
        <w:adjustRightInd/>
        <w:snapToGrid/>
        <w:spacing w:before="0" w:line="500" w:lineRule="exact"/>
        <w:ind w:left="1394" w:right="186" w:hanging="1258"/>
        <w:jc w:val="center"/>
        <w:textAlignment w:val="auto"/>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专项资金（</w:t>
      </w:r>
      <w:r>
        <w:rPr>
          <w:rFonts w:hint="eastAsia" w:ascii="方正小标宋简体" w:hAnsi="方正小标宋简体" w:eastAsia="方正小标宋简体" w:cs="方正小标宋简体"/>
          <w:sz w:val="36"/>
          <w:szCs w:val="24"/>
          <w:lang w:val="en-US" w:eastAsia="zh-CN"/>
        </w:rPr>
        <w:t>房屋修缮</w:t>
      </w:r>
      <w:r>
        <w:rPr>
          <w:rFonts w:hint="eastAsia" w:ascii="方正小标宋简体" w:hAnsi="方正小标宋简体" w:eastAsia="方正小标宋简体" w:cs="方正小标宋简体"/>
          <w:sz w:val="36"/>
          <w:szCs w:val="24"/>
        </w:rPr>
        <w:t>类）项目的通知</w:t>
      </w:r>
    </w:p>
    <w:p>
      <w:pPr>
        <w:pStyle w:val="3"/>
        <w:keepNext w:val="0"/>
        <w:keepLines w:val="0"/>
        <w:pageBreakBefore w:val="0"/>
        <w:widowControl w:val="0"/>
        <w:kinsoku/>
        <w:wordWrap/>
        <w:overflowPunct/>
        <w:topLinePunct w:val="0"/>
        <w:autoSpaceDE w:val="0"/>
        <w:autoSpaceDN w:val="0"/>
        <w:bidi w:val="0"/>
        <w:adjustRightInd/>
        <w:snapToGrid/>
        <w:spacing w:before="13" w:line="500" w:lineRule="exact"/>
        <w:ind w:left="0"/>
        <w:textAlignment w:val="auto"/>
        <w:rPr>
          <w:rFonts w:ascii="微软雅黑"/>
          <w:sz w:val="28"/>
        </w:rPr>
      </w:pP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根据教育部《中央高校改善基本办学条件专项资金管理办法》（财科教〔2017</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z w:val="28"/>
          <w:szCs w:val="28"/>
        </w:rPr>
        <w:t>3</w:t>
      </w:r>
      <w:r>
        <w:rPr>
          <w:rFonts w:hint="eastAsia" w:ascii="仿宋_GB2312" w:hAnsi="仿宋_GB2312" w:eastAsia="仿宋_GB2312" w:cs="仿宋_GB2312"/>
          <w:spacing w:val="-31"/>
          <w:sz w:val="28"/>
          <w:szCs w:val="28"/>
        </w:rPr>
        <w:t>号</w:t>
      </w:r>
      <w:r>
        <w:rPr>
          <w:rFonts w:hint="eastAsia" w:ascii="仿宋_GB2312" w:hAnsi="仿宋_GB2312" w:eastAsia="仿宋_GB2312" w:cs="仿宋_GB2312"/>
          <w:spacing w:val="-5"/>
          <w:sz w:val="28"/>
          <w:szCs w:val="28"/>
        </w:rPr>
        <w:t>）、学校《中国地质大学</w:t>
      </w:r>
      <w:r>
        <w:rPr>
          <w:rFonts w:hint="eastAsia" w:ascii="仿宋_GB2312" w:hAnsi="仿宋_GB2312" w:eastAsia="仿宋_GB2312" w:cs="仿宋_GB2312"/>
          <w:sz w:val="28"/>
          <w:szCs w:val="28"/>
        </w:rPr>
        <w:t>（</w:t>
      </w:r>
      <w:r>
        <w:rPr>
          <w:rFonts w:hint="eastAsia" w:ascii="仿宋_GB2312" w:hAnsi="仿宋_GB2312" w:eastAsia="仿宋_GB2312" w:cs="仿宋_GB2312"/>
          <w:spacing w:val="-2"/>
          <w:sz w:val="28"/>
          <w:szCs w:val="28"/>
        </w:rPr>
        <w:t>北京</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z w:val="28"/>
          <w:szCs w:val="28"/>
        </w:rPr>
        <w:t>改善基本办学条件专项资金管理办法（试行）》（中地大京发〔2020〕61</w:t>
      </w:r>
      <w:r>
        <w:rPr>
          <w:rFonts w:hint="eastAsia" w:ascii="仿宋_GB2312" w:hAnsi="仿宋_GB2312" w:eastAsia="仿宋_GB2312" w:cs="仿宋_GB2312"/>
          <w:spacing w:val="5"/>
          <w:sz w:val="28"/>
          <w:szCs w:val="28"/>
        </w:rPr>
        <w:t>号</w:t>
      </w:r>
      <w:r>
        <w:rPr>
          <w:rFonts w:hint="eastAsia" w:ascii="仿宋_GB2312" w:hAnsi="仿宋_GB2312" w:eastAsia="仿宋_GB2312" w:cs="仿宋_GB2312"/>
          <w:sz w:val="28"/>
          <w:szCs w:val="28"/>
        </w:rPr>
        <w:t>）及财务处《关于开展中央高校改</w:t>
      </w:r>
      <w:r>
        <w:rPr>
          <w:rFonts w:hint="eastAsia" w:ascii="仿宋_GB2312" w:hAnsi="仿宋_GB2312" w:eastAsia="仿宋_GB2312" w:cs="仿宋_GB2312"/>
          <w:spacing w:val="-5"/>
          <w:sz w:val="28"/>
          <w:szCs w:val="28"/>
        </w:rPr>
        <w:t>善基本办学条件专项</w:t>
      </w:r>
      <w:r>
        <w:rPr>
          <w:rFonts w:hint="eastAsia" w:ascii="仿宋_GB2312" w:hAnsi="仿宋_GB2312" w:eastAsia="仿宋_GB2312" w:cs="仿宋_GB2312"/>
          <w:sz w:val="28"/>
          <w:szCs w:val="28"/>
        </w:rPr>
        <w:t>2023-2025</w:t>
      </w:r>
      <w:r>
        <w:rPr>
          <w:rFonts w:hint="eastAsia" w:ascii="仿宋_GB2312" w:hAnsi="仿宋_GB2312" w:eastAsia="仿宋_GB2312" w:cs="仿宋_GB2312"/>
          <w:spacing w:val="-8"/>
          <w:sz w:val="28"/>
          <w:szCs w:val="28"/>
        </w:rPr>
        <w:t>三年滚动项目库预申报工作的通知》有关要求</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16"/>
          <w:sz w:val="28"/>
          <w:szCs w:val="28"/>
        </w:rPr>
        <w:t>现组织</w:t>
      </w:r>
      <w:r>
        <w:rPr>
          <w:rFonts w:hint="eastAsia" w:ascii="仿宋_GB2312" w:hAnsi="仿宋_GB2312" w:eastAsia="仿宋_GB2312" w:cs="仿宋_GB2312"/>
          <w:sz w:val="28"/>
          <w:szCs w:val="28"/>
        </w:rPr>
        <w:t>2023</w:t>
      </w:r>
      <w:r>
        <w:rPr>
          <w:rFonts w:hint="eastAsia" w:ascii="仿宋_GB2312" w:hAnsi="仿宋_GB2312" w:eastAsia="仿宋_GB2312" w:cs="仿宋_GB2312"/>
          <w:spacing w:val="-13"/>
          <w:sz w:val="28"/>
          <w:szCs w:val="28"/>
        </w:rPr>
        <w:t>年度改善基本办学条件专项</w:t>
      </w:r>
      <w:r>
        <w:rPr>
          <w:rFonts w:hint="eastAsia" w:ascii="仿宋_GB2312" w:hAnsi="仿宋_GB2312" w:eastAsia="仿宋_GB2312" w:cs="仿宋_GB2312"/>
          <w:spacing w:val="-13"/>
          <w:sz w:val="28"/>
          <w:szCs w:val="28"/>
          <w:lang w:val="en-US" w:eastAsia="zh-CN"/>
        </w:rPr>
        <w:t>房屋修缮</w:t>
      </w:r>
      <w:r>
        <w:rPr>
          <w:rFonts w:hint="eastAsia" w:ascii="仿宋_GB2312" w:hAnsi="仿宋_GB2312" w:eastAsia="仿宋_GB2312" w:cs="仿宋_GB2312"/>
          <w:spacing w:val="-13"/>
          <w:sz w:val="28"/>
          <w:szCs w:val="28"/>
        </w:rPr>
        <w:t>类项目</w:t>
      </w:r>
      <w:r>
        <w:rPr>
          <w:rFonts w:hint="eastAsia" w:ascii="仿宋_GB2312" w:hAnsi="仿宋_GB2312" w:eastAsia="仿宋_GB2312" w:cs="仿宋_GB2312"/>
          <w:sz w:val="28"/>
          <w:szCs w:val="28"/>
        </w:rPr>
        <w:t>（</w:t>
      </w:r>
      <w:r>
        <w:rPr>
          <w:rFonts w:hint="eastAsia" w:ascii="仿宋_GB2312" w:hAnsi="仿宋_GB2312" w:eastAsia="仿宋_GB2312" w:cs="仿宋_GB2312"/>
          <w:spacing w:val="-22"/>
          <w:sz w:val="28"/>
          <w:szCs w:val="28"/>
        </w:rPr>
        <w:t>以下简称“改</w:t>
      </w:r>
      <w:r>
        <w:rPr>
          <w:rFonts w:hint="eastAsia" w:ascii="仿宋_GB2312" w:hAnsi="仿宋_GB2312" w:eastAsia="仿宋_GB2312" w:cs="仿宋_GB2312"/>
          <w:sz w:val="28"/>
          <w:szCs w:val="28"/>
        </w:rPr>
        <w:t>善专项资金项目”）申报工作，相关事项通知如下：</w:t>
      </w:r>
    </w:p>
    <w:p>
      <w:pPr>
        <w:pStyle w:val="2"/>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b w:val="0"/>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组织申报原则</w:t>
      </w:r>
    </w:p>
    <w:p>
      <w:pPr>
        <w:pStyle w:val="3"/>
        <w:keepNext w:val="0"/>
        <w:keepLines w:val="0"/>
        <w:pageBreakBefore w:val="0"/>
        <w:widowControl w:val="0"/>
        <w:kinsoku/>
        <w:wordWrap/>
        <w:overflowPunct/>
        <w:topLinePunct w:val="0"/>
        <w:autoSpaceDE w:val="0"/>
        <w:autoSpaceDN w:val="0"/>
        <w:bidi w:val="0"/>
        <w:adjustRightInd/>
        <w:snapToGrid/>
        <w:spacing w:before="102" w:line="500" w:lineRule="exact"/>
        <w:ind w:right="217" w:firstLine="53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rPr>
        <w:t>改善专项资金项目施行全过程追踪评效。各申报单位要按照学校总体建设区</w:t>
      </w:r>
      <w:r>
        <w:rPr>
          <w:rFonts w:hint="eastAsia" w:ascii="仿宋_GB2312" w:hAnsi="仿宋_GB2312" w:eastAsia="仿宋_GB2312" w:cs="仿宋_GB2312"/>
          <w:spacing w:val="-8"/>
          <w:sz w:val="28"/>
          <w:szCs w:val="28"/>
        </w:rPr>
        <w:t>分轻重缓急统筹组织，优先安排与教学紧密相关、涉及师生切身利益、具备实施</w:t>
      </w:r>
      <w:r>
        <w:rPr>
          <w:rFonts w:hint="eastAsia" w:ascii="仿宋_GB2312" w:hAnsi="仿宋_GB2312" w:eastAsia="仿宋_GB2312" w:cs="仿宋_GB2312"/>
          <w:sz w:val="28"/>
          <w:szCs w:val="28"/>
        </w:rPr>
        <w:t>条件的项目。已在财务处项目库中，且无变更项的无需重复申报。</w:t>
      </w:r>
    </w:p>
    <w:p>
      <w:pPr>
        <w:pStyle w:val="2"/>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b w:val="0"/>
          <w:sz w:val="28"/>
          <w:szCs w:val="28"/>
          <w:lang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申报对象及内容</w:t>
      </w:r>
    </w:p>
    <w:p>
      <w:pPr>
        <w:pStyle w:val="7"/>
        <w:keepNext w:val="0"/>
        <w:keepLines w:val="0"/>
        <w:pageBreakBefore w:val="0"/>
        <w:widowControl w:val="0"/>
        <w:numPr>
          <w:ilvl w:val="0"/>
          <w:numId w:val="1"/>
        </w:numPr>
        <w:tabs>
          <w:tab w:val="left" w:pos="1202"/>
        </w:tabs>
        <w:kinsoku/>
        <w:wordWrap/>
        <w:overflowPunct/>
        <w:topLinePunct w:val="0"/>
        <w:autoSpaceDE w:val="0"/>
        <w:autoSpaceDN w:val="0"/>
        <w:bidi w:val="0"/>
        <w:adjustRightInd/>
        <w:snapToGrid/>
        <w:spacing w:before="103" w:after="0" w:line="500" w:lineRule="exact"/>
        <w:ind w:left="120" w:right="224" w:firstLine="47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申报对象：改善专项资金项目面向学校教学单位及相关辅助单位、职</w:t>
      </w:r>
      <w:r>
        <w:rPr>
          <w:rFonts w:hint="eastAsia" w:ascii="仿宋_GB2312" w:hAnsi="仿宋_GB2312" w:eastAsia="仿宋_GB2312" w:cs="仿宋_GB2312"/>
          <w:sz w:val="28"/>
          <w:szCs w:val="28"/>
        </w:rPr>
        <w:t>能部门等，不接受个人申报。</w:t>
      </w:r>
    </w:p>
    <w:p>
      <w:pPr>
        <w:pStyle w:val="7"/>
        <w:keepNext w:val="0"/>
        <w:keepLines w:val="0"/>
        <w:pageBreakBefore w:val="0"/>
        <w:widowControl w:val="0"/>
        <w:numPr>
          <w:ilvl w:val="0"/>
          <w:numId w:val="1"/>
        </w:numPr>
        <w:tabs>
          <w:tab w:val="left" w:pos="1202"/>
        </w:tabs>
        <w:kinsoku/>
        <w:wordWrap/>
        <w:overflowPunct/>
        <w:topLinePunct w:val="0"/>
        <w:autoSpaceDE w:val="0"/>
        <w:autoSpaceDN w:val="0"/>
        <w:bidi w:val="0"/>
        <w:adjustRightInd/>
        <w:snapToGrid/>
        <w:spacing w:before="1" w:after="0" w:line="500" w:lineRule="exact"/>
        <w:ind w:left="120" w:right="220" w:firstLine="47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申报内容</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房屋修缮类项目为开展教学、科研、社会服务、文化传承创新等工作所需房屋建筑物的必要维修、加固和改造。</w:t>
      </w:r>
    </w:p>
    <w:p>
      <w:pPr>
        <w:pStyle w:val="2"/>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_GB2312" w:hAnsi="仿宋_GB2312" w:eastAsia="仿宋_GB2312" w:cs="仿宋_GB2312"/>
          <w:b w:val="0"/>
          <w:sz w:val="28"/>
          <w:szCs w:val="28"/>
          <w:lang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申报要求</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102" w:after="0" w:line="500" w:lineRule="exact"/>
        <w:ind w:right="217" w:rightChars="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各申报单位应从类别、实施必要性、实施可行性、实施条件、实施主</w:t>
      </w:r>
      <w:r>
        <w:rPr>
          <w:rFonts w:hint="eastAsia" w:ascii="仿宋_GB2312" w:hAnsi="仿宋_GB2312" w:eastAsia="仿宋_GB2312" w:cs="仿宋_GB2312"/>
          <w:spacing w:val="-9"/>
          <w:sz w:val="28"/>
          <w:szCs w:val="28"/>
        </w:rPr>
        <w:t>要内容及相关预算、进度与计划安排、风险与不确定性、预期经济社会效益等方面进行详细说明；要有详尽的支出明细以及设定科学合理的绩效目标；所有申报</w:t>
      </w:r>
      <w:r>
        <w:rPr>
          <w:rFonts w:hint="eastAsia" w:ascii="仿宋_GB2312" w:hAnsi="仿宋_GB2312" w:eastAsia="仿宋_GB2312" w:cs="仿宋_GB2312"/>
          <w:sz w:val="28"/>
          <w:szCs w:val="28"/>
        </w:rPr>
        <w:t>材料应经本</w:t>
      </w:r>
      <w:r>
        <w:rPr>
          <w:rFonts w:hint="eastAsia" w:ascii="仿宋_GB2312" w:hAnsi="仿宋_GB2312" w:eastAsia="仿宋_GB2312" w:cs="仿宋_GB2312"/>
          <w:sz w:val="28"/>
          <w:szCs w:val="28"/>
          <w:lang w:val="en-US" w:eastAsia="zh-CN"/>
        </w:rPr>
        <w:t>单位负责人审阅</w:t>
      </w:r>
      <w:r>
        <w:rPr>
          <w:rFonts w:hint="eastAsia" w:ascii="仿宋_GB2312" w:hAnsi="仿宋_GB2312" w:eastAsia="仿宋_GB2312" w:cs="仿宋_GB2312"/>
          <w:sz w:val="28"/>
          <w:szCs w:val="28"/>
        </w:rPr>
        <w:t>，资料真实完整，依据充分可靠。</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2、修缮类项目提供的资料</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（1）拟申请子活动资金修缮的房屋使用情况说明、建成投入使用情况等材料；</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（2）所申请子活动资金进行修缮的房屋现状及拟进行修缮工作的具体内容；</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（3）所申请子活动资金修缮房屋的用途、拟修缮的建筑面积、结构形式、所处的地质条件情况；</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（4）子活动修缮方案及工程概算；</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（5）古建筑改造等子活动，需提供有关主管部门同意立项和修缮方案的审批文件；</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（6）供电增容、供水增量、供热增热、供热增加气量的，需要提供有关部门的入网证明；</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（7）超过国家规定使用期限的房屋修缮子活动，需提供有资质的检测部门出具的检测报告；</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（8）学校所在地的安装工程定额、房屋修缮预算定额及有关的建设工程造价市场信息；</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（9）房屋存在安全隐患的证明；</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lang w:val="en-US" w:eastAsia="zh-CN"/>
        </w:rPr>
        <w:t>（10）有关申请子活动的产权证明材料；</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2" w:firstLineChars="200"/>
        <w:jc w:val="both"/>
        <w:textAlignment w:val="auto"/>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（11）其他必要支撑材料。</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14" w:firstLineChars="200"/>
        <w:jc w:val="both"/>
        <w:textAlignment w:val="auto"/>
        <w:rPr>
          <w:rFonts w:hint="eastAsia" w:ascii="仿宋_GB2312" w:hAnsi="仿宋_GB2312" w:eastAsia="仿宋_GB2312" w:cs="仿宋_GB2312"/>
          <w:b/>
          <w:bCs/>
          <w:spacing w:val="-12"/>
          <w:sz w:val="28"/>
          <w:szCs w:val="28"/>
          <w:lang w:val="en-US" w:eastAsia="zh-CN"/>
        </w:rPr>
      </w:pPr>
      <w:r>
        <w:rPr>
          <w:rFonts w:hint="eastAsia" w:ascii="仿宋_GB2312" w:hAnsi="仿宋_GB2312" w:eastAsia="仿宋_GB2312" w:cs="仿宋_GB2312"/>
          <w:b/>
          <w:bCs/>
          <w:spacing w:val="-12"/>
          <w:sz w:val="28"/>
          <w:szCs w:val="28"/>
          <w:lang w:val="en-US" w:eastAsia="zh-CN"/>
        </w:rPr>
        <w:t>四、时间安排</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申报单位应于5月</w:t>
      </w:r>
      <w:r>
        <w:rPr>
          <w:rFonts w:hint="eastAsia" w:ascii="仿宋_GB2312" w:hAnsi="仿宋_GB2312" w:eastAsia="仿宋_GB2312" w:cs="仿宋_GB2312"/>
          <w:spacing w:val="-4"/>
          <w:sz w:val="28"/>
          <w:szCs w:val="28"/>
          <w:lang w:val="en-US" w:eastAsia="zh-CN"/>
        </w:rPr>
        <w:t>26</w:t>
      </w:r>
      <w:r>
        <w:rPr>
          <w:rFonts w:hint="eastAsia" w:ascii="仿宋_GB2312" w:hAnsi="仿宋_GB2312" w:eastAsia="仿宋_GB2312" w:cs="仿宋_GB2312"/>
          <w:spacing w:val="-4"/>
          <w:sz w:val="28"/>
          <w:szCs w:val="28"/>
        </w:rPr>
        <w:t>日前提交申报材料。电子版发送至相应邮箱</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纸质材料签字盖章后</w:t>
      </w:r>
      <w:r>
        <w:rPr>
          <w:rFonts w:hint="eastAsia" w:ascii="仿宋_GB2312" w:hAnsi="仿宋_GB2312" w:eastAsia="仿宋_GB2312" w:cs="仿宋_GB2312"/>
          <w:spacing w:val="-4"/>
          <w:sz w:val="28"/>
          <w:szCs w:val="28"/>
          <w:lang w:val="en-US" w:eastAsia="zh-CN"/>
        </w:rPr>
        <w:t>送至</w:t>
      </w:r>
      <w:r>
        <w:rPr>
          <w:rFonts w:hint="eastAsia" w:ascii="仿宋_GB2312" w:hAnsi="仿宋_GB2312" w:eastAsia="仿宋_GB2312" w:cs="仿宋_GB2312"/>
          <w:spacing w:val="-4"/>
          <w:sz w:val="28"/>
          <w:szCs w:val="28"/>
        </w:rPr>
        <w:t>综合办公楼2</w:t>
      </w:r>
      <w:r>
        <w:rPr>
          <w:rFonts w:hint="eastAsia" w:ascii="仿宋_GB2312" w:hAnsi="仿宋_GB2312" w:eastAsia="仿宋_GB2312" w:cs="仿宋_GB2312"/>
          <w:spacing w:val="-4"/>
          <w:sz w:val="28"/>
          <w:szCs w:val="28"/>
          <w:lang w:val="en-US" w:eastAsia="zh-CN"/>
        </w:rPr>
        <w:t>13</w:t>
      </w:r>
      <w:r>
        <w:rPr>
          <w:rFonts w:hint="eastAsia" w:ascii="仿宋_GB2312" w:hAnsi="仿宋_GB2312" w:eastAsia="仿宋_GB2312" w:cs="仿宋_GB2312"/>
          <w:spacing w:val="-4"/>
          <w:sz w:val="28"/>
          <w:szCs w:val="28"/>
        </w:rPr>
        <w:t>。</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联系人：</w:t>
      </w:r>
      <w:r>
        <w:rPr>
          <w:rFonts w:hint="eastAsia" w:ascii="仿宋_GB2312" w:hAnsi="仿宋_GB2312" w:eastAsia="仿宋_GB2312" w:cs="仿宋_GB2312"/>
          <w:spacing w:val="-4"/>
          <w:sz w:val="28"/>
          <w:szCs w:val="28"/>
          <w:lang w:val="en-US" w:eastAsia="zh-CN"/>
        </w:rPr>
        <w:t>岳景丽</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联系电话：8232</w:t>
      </w:r>
      <w:r>
        <w:rPr>
          <w:rFonts w:hint="eastAsia" w:ascii="仿宋_GB2312" w:hAnsi="仿宋_GB2312" w:eastAsia="仿宋_GB2312" w:cs="仿宋_GB2312"/>
          <w:spacing w:val="-4"/>
          <w:sz w:val="28"/>
          <w:szCs w:val="28"/>
          <w:lang w:val="en-US" w:eastAsia="zh-CN"/>
        </w:rPr>
        <w:t>1496</w:t>
      </w:r>
      <w:r>
        <w:rPr>
          <w:rFonts w:hint="eastAsia" w:ascii="仿宋_GB2312" w:hAnsi="仿宋_GB2312" w:eastAsia="仿宋_GB2312" w:cs="仿宋_GB2312"/>
          <w:spacing w:val="-4"/>
          <w:sz w:val="28"/>
          <w:szCs w:val="28"/>
        </w:rPr>
        <w:fldChar w:fldCharType="begin"/>
      </w:r>
      <w:r>
        <w:rPr>
          <w:rFonts w:hint="eastAsia" w:ascii="仿宋_GB2312" w:hAnsi="仿宋_GB2312" w:eastAsia="仿宋_GB2312" w:cs="仿宋_GB2312"/>
          <w:spacing w:val="-4"/>
          <w:sz w:val="28"/>
          <w:szCs w:val="28"/>
        </w:rPr>
        <w:instrText xml:space="preserve"> HYPERLINK "mailto:wangchunyan@cugb.edu.cn" \h </w:instrText>
      </w:r>
      <w:r>
        <w:rPr>
          <w:rFonts w:hint="eastAsia" w:ascii="仿宋_GB2312" w:hAnsi="仿宋_GB2312" w:eastAsia="仿宋_GB2312" w:cs="仿宋_GB2312"/>
          <w:spacing w:val="-4"/>
          <w:sz w:val="28"/>
          <w:szCs w:val="28"/>
        </w:rPr>
        <w:fldChar w:fldCharType="separate"/>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邮箱：</w:t>
      </w:r>
      <w:r>
        <w:rPr>
          <w:rFonts w:hint="eastAsia" w:ascii="仿宋_GB2312" w:hAnsi="仿宋_GB2312" w:eastAsia="仿宋_GB2312" w:cs="仿宋_GB2312"/>
          <w:spacing w:val="-4"/>
          <w:sz w:val="28"/>
          <w:szCs w:val="28"/>
          <w:lang w:val="en-US" w:eastAsia="zh-CN"/>
        </w:rPr>
        <w:t>2018810022</w:t>
      </w:r>
      <w:r>
        <w:rPr>
          <w:rFonts w:hint="eastAsia" w:ascii="仿宋_GB2312" w:hAnsi="仿宋_GB2312" w:eastAsia="仿宋_GB2312" w:cs="仿宋_GB2312"/>
          <w:spacing w:val="-4"/>
          <w:sz w:val="28"/>
          <w:szCs w:val="28"/>
        </w:rPr>
        <w:t>@cugb.edu.cn</w:t>
      </w:r>
      <w:r>
        <w:rPr>
          <w:rFonts w:hint="eastAsia" w:ascii="仿宋_GB2312" w:hAnsi="仿宋_GB2312" w:eastAsia="仿宋_GB2312" w:cs="仿宋_GB2312"/>
          <w:spacing w:val="-4"/>
          <w:sz w:val="28"/>
          <w:szCs w:val="28"/>
        </w:rPr>
        <w:fldChar w:fldCharType="end"/>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rPr>
      </w:pP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附件1：子活动申报书</w:t>
      </w:r>
    </w:p>
    <w:p>
      <w:pPr>
        <w:pStyle w:val="7"/>
        <w:keepNext w:val="0"/>
        <w:keepLines w:val="0"/>
        <w:pageBreakBefore w:val="0"/>
        <w:widowControl w:val="0"/>
        <w:numPr>
          <w:ilvl w:val="0"/>
          <w:numId w:val="0"/>
        </w:numPr>
        <w:tabs>
          <w:tab w:val="left" w:pos="1202"/>
        </w:tabs>
        <w:kinsoku/>
        <w:wordWrap/>
        <w:overflowPunct/>
        <w:topLinePunct w:val="0"/>
        <w:autoSpaceDE w:val="0"/>
        <w:autoSpaceDN w:val="0"/>
        <w:bidi w:val="0"/>
        <w:adjustRightInd/>
        <w:snapToGrid/>
        <w:spacing w:before="3" w:after="0" w:line="500" w:lineRule="exact"/>
        <w:ind w:right="216" w:rightChars="0" w:firstLine="544" w:firstLineChars="200"/>
        <w:jc w:val="both"/>
        <w:textAlignment w:val="auto"/>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附件2：</w:t>
      </w:r>
      <w:r>
        <w:rPr>
          <w:rFonts w:hint="eastAsia" w:ascii="仿宋_GB2312" w:hAnsi="仿宋_GB2312" w:eastAsia="仿宋_GB2312" w:cs="仿宋_GB2312"/>
          <w:spacing w:val="-4"/>
          <w:sz w:val="28"/>
          <w:szCs w:val="28"/>
          <w:lang w:val="en-US" w:eastAsia="zh-CN"/>
        </w:rPr>
        <w:t>房屋修缮类</w:t>
      </w:r>
      <w:r>
        <w:rPr>
          <w:rFonts w:hint="eastAsia" w:ascii="仿宋_GB2312" w:hAnsi="仿宋_GB2312" w:eastAsia="仿宋_GB2312" w:cs="仿宋_GB2312"/>
          <w:spacing w:val="-4"/>
          <w:sz w:val="28"/>
          <w:szCs w:val="28"/>
        </w:rPr>
        <w:t>子活动绩效目标申报表</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11" w:line="500" w:lineRule="exact"/>
        <w:ind w:lef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国有资产</w:t>
      </w:r>
      <w:r>
        <w:rPr>
          <w:rFonts w:hint="eastAsia" w:ascii="仿宋_GB2312" w:hAnsi="仿宋_GB2312" w:eastAsia="仿宋_GB2312" w:cs="仿宋_GB2312"/>
          <w:sz w:val="28"/>
          <w:szCs w:val="28"/>
        </w:rPr>
        <w:t>管理处</w:t>
      </w: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2022年5月18日</w:t>
      </w:r>
    </w:p>
    <w:p>
      <w:pPr>
        <w:jc w:val="left"/>
        <w:rPr>
          <w:rFonts w:ascii="仿宋_GB2312" w:hAnsi="宋体" w:eastAsia="仿宋_GB2312"/>
          <w:sz w:val="21"/>
          <w:szCs w:val="21"/>
        </w:rPr>
      </w:pPr>
      <w:r>
        <w:rPr>
          <w:rFonts w:hint="eastAsia" w:ascii="仿宋_GB2312" w:hAnsi="宋体" w:eastAsia="仿宋_GB2312"/>
          <w:sz w:val="21"/>
          <w:szCs w:val="21"/>
        </w:rPr>
        <w:t>附件</w:t>
      </w:r>
      <w:r>
        <w:rPr>
          <w:rFonts w:hint="eastAsia" w:ascii="仿宋_GB2312" w:hAnsi="宋体" w:eastAsia="仿宋_GB2312"/>
          <w:sz w:val="21"/>
          <w:szCs w:val="21"/>
          <w:lang w:val="en-US" w:eastAsia="zh-CN"/>
        </w:rPr>
        <w:t>1</w:t>
      </w:r>
      <w:r>
        <w:rPr>
          <w:rFonts w:hint="eastAsia" w:ascii="仿宋_GB2312" w:hAnsi="宋体" w:eastAsia="仿宋_GB2312"/>
          <w:sz w:val="21"/>
          <w:szCs w:val="21"/>
        </w:rPr>
        <w:t>：</w:t>
      </w:r>
    </w:p>
    <w:p>
      <w:pPr>
        <w:spacing w:before="312" w:beforeLines="100" w:after="312" w:afterLines="100"/>
        <w:jc w:val="center"/>
        <w:rPr>
          <w:rFonts w:ascii="仿宋_GB2312" w:hAnsi="宋体" w:eastAsia="仿宋_GB2312"/>
          <w:b/>
          <w:sz w:val="32"/>
          <w:szCs w:val="32"/>
        </w:rPr>
      </w:pPr>
      <w:r>
        <w:rPr>
          <w:rFonts w:hint="eastAsia" w:ascii="仿宋_GB2312" w:hAnsi="宋体" w:eastAsia="仿宋_GB2312"/>
          <w:b/>
          <w:sz w:val="32"/>
          <w:szCs w:val="32"/>
        </w:rPr>
        <w:t>中央高校改善基本办学条件专项资金</w:t>
      </w:r>
    </w:p>
    <w:p>
      <w:pPr>
        <w:spacing w:before="312" w:beforeLines="100" w:after="312" w:afterLines="100"/>
        <w:jc w:val="center"/>
        <w:rPr>
          <w:rFonts w:ascii="仿宋_GB2312" w:hAnsi="宋体" w:eastAsia="仿宋_GB2312"/>
          <w:b/>
          <w:sz w:val="32"/>
          <w:szCs w:val="32"/>
        </w:rPr>
      </w:pPr>
      <w:r>
        <w:rPr>
          <w:rFonts w:hint="eastAsia" w:ascii="仿宋_GB2312" w:hAnsi="宋体" w:eastAsia="仿宋_GB2312"/>
          <w:b/>
          <w:sz w:val="32"/>
          <w:szCs w:val="32"/>
        </w:rPr>
        <w:t>子 活 动 申 报 书</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ind w:firstLine="1600" w:firstLineChars="500"/>
        <w:rPr>
          <w:rFonts w:ascii="仿宋_GB2312" w:hAnsi="宋体" w:eastAsia="仿宋_GB2312"/>
          <w:sz w:val="32"/>
          <w:szCs w:val="32"/>
        </w:rPr>
      </w:pPr>
      <w:r>
        <w:rPr>
          <w:rFonts w:hint="eastAsia" w:ascii="仿宋_GB2312" w:hAnsi="宋体" w:eastAsia="仿宋_GB2312"/>
          <w:sz w:val="32"/>
          <w:szCs w:val="32"/>
        </w:rPr>
        <w:t>子活动名称：</w:t>
      </w:r>
    </w:p>
    <w:p>
      <w:pPr>
        <w:ind w:firstLine="1600" w:firstLineChars="500"/>
        <w:rPr>
          <w:rFonts w:ascii="仿宋_GB2312" w:hAnsi="宋体" w:eastAsia="仿宋_GB2312"/>
          <w:sz w:val="32"/>
          <w:szCs w:val="32"/>
          <w:u w:val="single"/>
        </w:rPr>
      </w:pPr>
      <w:r>
        <w:rPr>
          <w:rFonts w:hint="eastAsia" w:ascii="仿宋_GB2312" w:hAnsi="宋体" w:eastAsia="仿宋_GB2312"/>
          <w:sz w:val="32"/>
          <w:szCs w:val="32"/>
        </w:rPr>
        <w:t>项目</w:t>
      </w:r>
      <w:r>
        <w:rPr>
          <w:rFonts w:ascii="仿宋_GB2312" w:hAnsi="宋体" w:eastAsia="仿宋_GB2312"/>
          <w:sz w:val="32"/>
          <w:szCs w:val="32"/>
        </w:rPr>
        <w:t>名称：</w:t>
      </w:r>
    </w:p>
    <w:p>
      <w:pPr>
        <w:ind w:firstLine="1600" w:firstLineChars="500"/>
        <w:rPr>
          <w:rFonts w:hint="eastAsia" w:ascii="仿宋_GB2312" w:hAnsi="宋体" w:eastAsia="仿宋_GB2312"/>
          <w:sz w:val="32"/>
          <w:szCs w:val="32"/>
          <w:u w:val="single"/>
          <w:lang w:eastAsia="zh-CN"/>
        </w:rPr>
      </w:pPr>
      <w:r>
        <w:rPr>
          <w:rFonts w:hint="eastAsia" w:ascii="仿宋_GB2312" w:hAnsi="宋体" w:eastAsia="仿宋_GB2312"/>
          <w:sz w:val="32"/>
          <w:szCs w:val="32"/>
        </w:rPr>
        <w:t>项目单位：</w:t>
      </w:r>
      <w:r>
        <w:rPr>
          <w:rFonts w:hint="eastAsia" w:ascii="仿宋_GB2312" w:hAnsi="宋体" w:eastAsia="仿宋_GB2312"/>
          <w:sz w:val="32"/>
          <w:szCs w:val="32"/>
          <w:lang w:eastAsia="zh-CN"/>
        </w:rPr>
        <w:t>中国地质大学（北京）</w:t>
      </w:r>
    </w:p>
    <w:p>
      <w:pPr>
        <w:ind w:firstLine="1600" w:firstLineChars="500"/>
        <w:rPr>
          <w:rFonts w:hint="eastAsia" w:ascii="仿宋_GB2312" w:hAnsi="宋体" w:eastAsia="仿宋_GB2312"/>
          <w:sz w:val="32"/>
          <w:szCs w:val="32"/>
          <w:lang w:eastAsia="zh-CN"/>
        </w:rPr>
      </w:pPr>
      <w:r>
        <w:rPr>
          <w:rFonts w:hint="eastAsia" w:ascii="仿宋_GB2312" w:hAnsi="宋体" w:eastAsia="仿宋_GB2312"/>
          <w:sz w:val="32"/>
          <w:szCs w:val="32"/>
        </w:rPr>
        <w:t>主管部门：</w:t>
      </w:r>
      <w:r>
        <w:rPr>
          <w:rFonts w:hint="eastAsia" w:ascii="仿宋_GB2312" w:hAnsi="宋体" w:eastAsia="仿宋_GB2312"/>
          <w:sz w:val="32"/>
          <w:szCs w:val="32"/>
          <w:lang w:eastAsia="zh-CN"/>
        </w:rPr>
        <w:t>教育部</w:t>
      </w:r>
    </w:p>
    <w:p>
      <w:pPr>
        <w:ind w:firstLine="1600" w:firstLineChars="500"/>
        <w:rPr>
          <w:rFonts w:ascii="仿宋_GB2312" w:hAnsi="宋体" w:eastAsia="仿宋_GB2312"/>
          <w:sz w:val="32"/>
          <w:szCs w:val="32"/>
        </w:rPr>
      </w:pPr>
      <w:r>
        <w:rPr>
          <w:rFonts w:hint="eastAsia" w:ascii="仿宋_GB2312" w:hAnsi="宋体" w:eastAsia="仿宋_GB2312"/>
          <w:sz w:val="32"/>
          <w:szCs w:val="32"/>
        </w:rPr>
        <w:t xml:space="preserve">申报日期：  年  月  日   </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b/>
          <w:sz w:val="28"/>
          <w:szCs w:val="28"/>
        </w:rPr>
      </w:pPr>
      <w:r>
        <w:rPr>
          <w:rFonts w:hint="eastAsia" w:ascii="仿宋_GB2312" w:hAnsi="宋体" w:eastAsia="仿宋_GB2312"/>
          <w:b/>
          <w:sz w:val="32"/>
          <w:szCs w:val="32"/>
        </w:rPr>
        <w:br w:type="page"/>
      </w:r>
      <w:r>
        <w:rPr>
          <w:rFonts w:hint="eastAsia" w:ascii="仿宋_GB2312" w:hAnsi="宋体" w:eastAsia="仿宋_GB2312"/>
          <w:b/>
          <w:sz w:val="28"/>
          <w:szCs w:val="28"/>
        </w:rPr>
        <w:t>子 活 动 申 报 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54"/>
        <w:gridCol w:w="2112"/>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vAlign w:val="center"/>
          </w:tcPr>
          <w:p>
            <w:pPr>
              <w:rPr>
                <w:rFonts w:ascii="宋体" w:hAnsi="宋体" w:eastAsia="宋体"/>
                <w:sz w:val="21"/>
                <w:szCs w:val="21"/>
              </w:rPr>
            </w:pPr>
            <w:r>
              <w:rPr>
                <w:rFonts w:hint="eastAsia" w:ascii="宋体" w:hAnsi="宋体" w:eastAsia="宋体"/>
                <w:sz w:val="21"/>
                <w:szCs w:val="21"/>
              </w:rPr>
              <w:t>子活动名称</w:t>
            </w:r>
          </w:p>
        </w:tc>
        <w:tc>
          <w:tcPr>
            <w:tcW w:w="6667" w:type="dxa"/>
            <w:gridSpan w:val="3"/>
            <w:vAlign w:val="center"/>
          </w:tcPr>
          <w:p>
            <w:pPr>
              <w:rPr>
                <w:rFonts w:ascii="宋体" w:hAnsi="宋体" w:eastAsia="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55" w:type="dxa"/>
            <w:vAlign w:val="center"/>
          </w:tcPr>
          <w:p>
            <w:pPr>
              <w:rPr>
                <w:rFonts w:ascii="宋体" w:hAnsi="宋体" w:eastAsia="宋体"/>
                <w:sz w:val="21"/>
                <w:szCs w:val="21"/>
              </w:rPr>
            </w:pPr>
            <w:r>
              <w:rPr>
                <w:rFonts w:hint="eastAsia" w:ascii="宋体" w:hAnsi="宋体" w:eastAsia="宋体"/>
                <w:sz w:val="21"/>
                <w:szCs w:val="21"/>
              </w:rPr>
              <w:t>子活动代码</w:t>
            </w:r>
          </w:p>
        </w:tc>
        <w:tc>
          <w:tcPr>
            <w:tcW w:w="6667" w:type="dxa"/>
            <w:gridSpan w:val="3"/>
            <w:vAlign w:val="center"/>
          </w:tcPr>
          <w:p>
            <w:pPr>
              <w:rPr>
                <w:rFonts w:hint="eastAsia" w:ascii="宋体" w:hAnsi="宋体" w:eastAsia="宋体"/>
                <w:b/>
                <w:color w:val="000000"/>
                <w:sz w:val="21"/>
                <w:szCs w:val="21"/>
                <w:lang w:eastAsia="zh-CN"/>
              </w:rPr>
            </w:pPr>
            <w:r>
              <w:rPr>
                <w:rFonts w:hint="eastAsia" w:ascii="宋体" w:hAnsi="宋体" w:eastAsia="宋体"/>
                <w:b/>
                <w:color w:val="000000"/>
                <w:sz w:val="21"/>
                <w:szCs w:val="21"/>
                <w:lang w:eastAsia="zh-CN"/>
              </w:rPr>
              <w:t>财务处填写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55" w:type="dxa"/>
            <w:vAlign w:val="center"/>
          </w:tcPr>
          <w:p>
            <w:pPr>
              <w:rPr>
                <w:rFonts w:ascii="宋体" w:hAnsi="宋体" w:eastAsia="宋体"/>
                <w:sz w:val="21"/>
                <w:szCs w:val="21"/>
              </w:rPr>
            </w:pPr>
            <w:r>
              <w:rPr>
                <w:rFonts w:hint="eastAsia" w:ascii="宋体" w:hAnsi="宋体" w:eastAsia="宋体"/>
                <w:sz w:val="21"/>
                <w:szCs w:val="21"/>
              </w:rPr>
              <w:t>项目编码</w:t>
            </w:r>
          </w:p>
        </w:tc>
        <w:tc>
          <w:tcPr>
            <w:tcW w:w="6667" w:type="dxa"/>
            <w:gridSpan w:val="3"/>
            <w:vAlign w:val="center"/>
          </w:tcPr>
          <w:p>
            <w:pPr>
              <w:rPr>
                <w:rFonts w:hint="eastAsia" w:ascii="宋体" w:hAnsi="宋体" w:eastAsia="宋体"/>
                <w:b/>
                <w:color w:val="000000"/>
                <w:sz w:val="21"/>
                <w:szCs w:val="21"/>
                <w:lang w:eastAsia="zh-CN"/>
              </w:rPr>
            </w:pPr>
            <w:r>
              <w:rPr>
                <w:rFonts w:hint="eastAsia" w:ascii="宋体" w:hAnsi="宋体" w:eastAsia="宋体"/>
                <w:b/>
                <w:color w:val="000000"/>
                <w:sz w:val="21"/>
                <w:szCs w:val="21"/>
                <w:lang w:eastAsia="zh-CN"/>
              </w:rPr>
              <w:t>财务处填写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55" w:type="dxa"/>
            <w:vAlign w:val="center"/>
          </w:tcPr>
          <w:p>
            <w:pPr>
              <w:rPr>
                <w:rFonts w:ascii="宋体" w:hAnsi="宋体" w:eastAsia="宋体"/>
                <w:sz w:val="21"/>
                <w:szCs w:val="21"/>
              </w:rPr>
            </w:pPr>
            <w:r>
              <w:rPr>
                <w:rFonts w:hint="eastAsia" w:ascii="宋体" w:hAnsi="宋体" w:eastAsia="宋体"/>
                <w:sz w:val="21"/>
                <w:szCs w:val="21"/>
              </w:rPr>
              <w:t>实施地址</w:t>
            </w:r>
          </w:p>
        </w:tc>
        <w:tc>
          <w:tcPr>
            <w:tcW w:w="6667" w:type="dxa"/>
            <w:gridSpan w:val="3"/>
            <w:vAlign w:val="center"/>
          </w:tcPr>
          <w:p>
            <w:pPr>
              <w:rPr>
                <w:rFonts w:ascii="宋体" w:hAnsi="宋体" w:eastAsia="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55" w:type="dxa"/>
            <w:vAlign w:val="center"/>
          </w:tcPr>
          <w:p>
            <w:pPr>
              <w:rPr>
                <w:rFonts w:ascii="宋体" w:hAnsi="宋体" w:eastAsia="宋体"/>
                <w:sz w:val="21"/>
                <w:szCs w:val="21"/>
              </w:rPr>
            </w:pPr>
            <w:r>
              <w:rPr>
                <w:rFonts w:hint="eastAsia" w:ascii="宋体" w:hAnsi="宋体" w:eastAsia="宋体"/>
                <w:sz w:val="21"/>
                <w:szCs w:val="21"/>
              </w:rPr>
              <w:t>负责人姓名</w:t>
            </w:r>
          </w:p>
        </w:tc>
        <w:tc>
          <w:tcPr>
            <w:tcW w:w="1854" w:type="dxa"/>
            <w:vAlign w:val="center"/>
          </w:tcPr>
          <w:p>
            <w:pPr>
              <w:rPr>
                <w:rFonts w:ascii="宋体" w:hAnsi="宋体" w:eastAsia="宋体"/>
                <w:bCs/>
                <w:sz w:val="21"/>
                <w:szCs w:val="21"/>
              </w:rPr>
            </w:pPr>
          </w:p>
        </w:tc>
        <w:tc>
          <w:tcPr>
            <w:tcW w:w="2112" w:type="dxa"/>
            <w:vAlign w:val="center"/>
          </w:tcPr>
          <w:p>
            <w:pPr>
              <w:rPr>
                <w:rFonts w:ascii="宋体" w:hAnsi="宋体" w:eastAsia="宋体"/>
                <w:sz w:val="21"/>
                <w:szCs w:val="21"/>
              </w:rPr>
            </w:pPr>
            <w:r>
              <w:rPr>
                <w:rFonts w:hint="eastAsia" w:ascii="宋体" w:hAnsi="宋体" w:eastAsia="宋体"/>
                <w:sz w:val="21"/>
                <w:szCs w:val="21"/>
              </w:rPr>
              <w:t>负责人电话</w:t>
            </w:r>
          </w:p>
        </w:tc>
        <w:tc>
          <w:tcPr>
            <w:tcW w:w="2701" w:type="dxa"/>
            <w:vAlign w:val="center"/>
          </w:tcPr>
          <w:p>
            <w:pPr>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55" w:type="dxa"/>
            <w:vAlign w:val="center"/>
          </w:tcPr>
          <w:p>
            <w:pPr>
              <w:rPr>
                <w:rFonts w:ascii="宋体" w:hAnsi="宋体" w:eastAsia="宋体"/>
                <w:sz w:val="21"/>
                <w:szCs w:val="21"/>
              </w:rPr>
            </w:pPr>
            <w:r>
              <w:rPr>
                <w:rFonts w:hint="eastAsia" w:ascii="宋体" w:hAnsi="宋体" w:eastAsia="宋体"/>
                <w:sz w:val="21"/>
                <w:szCs w:val="21"/>
              </w:rPr>
              <w:t>项目名称</w:t>
            </w:r>
          </w:p>
        </w:tc>
        <w:tc>
          <w:tcPr>
            <w:tcW w:w="6667" w:type="dxa"/>
            <w:gridSpan w:val="3"/>
            <w:vAlign w:val="center"/>
          </w:tcPr>
          <w:p>
            <w:pPr>
              <w:rPr>
                <w:rFonts w:ascii="宋体" w:hAnsi="宋体" w:eastAsia="宋体"/>
                <w:sz w:val="21"/>
                <w:szCs w:val="21"/>
              </w:rPr>
            </w:pPr>
            <w:r>
              <w:rPr>
                <w:rFonts w:hint="eastAsia" w:ascii="宋体" w:hAnsi="宋体" w:eastAsia="宋体"/>
                <w:sz w:val="21"/>
                <w:szCs w:val="21"/>
              </w:rPr>
              <w:t>选择</w:t>
            </w:r>
            <w:r>
              <w:rPr>
                <w:rFonts w:ascii="宋体" w:hAnsi="宋体" w:eastAsia="宋体"/>
                <w:sz w:val="21"/>
                <w:szCs w:val="21"/>
              </w:rPr>
              <w:t>：</w:t>
            </w:r>
            <w:r>
              <w:rPr>
                <w:rFonts w:hint="eastAsia" w:ascii="宋体" w:hAnsi="宋体" w:eastAsia="宋体"/>
                <w:sz w:val="21"/>
                <w:szCs w:val="21"/>
              </w:rPr>
              <w:t>四</w:t>
            </w:r>
            <w:r>
              <w:rPr>
                <w:rFonts w:ascii="宋体" w:hAnsi="宋体" w:eastAsia="宋体"/>
                <w:sz w:val="21"/>
                <w:szCs w:val="21"/>
              </w:rPr>
              <w:t>个项目中的一个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w:t>
            </w:r>
            <w:r>
              <w:rPr>
                <w:rFonts w:ascii="宋体" w:hAnsi="宋体" w:eastAsia="宋体"/>
                <w:sz w:val="21"/>
                <w:szCs w:val="21"/>
              </w:rPr>
              <w:t>活动</w:t>
            </w:r>
            <w:r>
              <w:rPr>
                <w:rFonts w:hint="eastAsia" w:ascii="宋体" w:hAnsi="宋体" w:eastAsia="宋体"/>
                <w:sz w:val="21"/>
                <w:szCs w:val="21"/>
              </w:rPr>
              <w:t>类别</w:t>
            </w:r>
          </w:p>
        </w:tc>
        <w:tc>
          <w:tcPr>
            <w:tcW w:w="6667" w:type="dxa"/>
            <w:gridSpan w:val="3"/>
            <w:vAlign w:val="center"/>
          </w:tcPr>
          <w:p>
            <w:pPr>
              <w:rPr>
                <w:rFonts w:ascii="宋体" w:hAnsi="宋体" w:eastAsia="宋体"/>
                <w:sz w:val="21"/>
                <w:szCs w:val="21"/>
              </w:rPr>
            </w:pPr>
            <w:r>
              <w:rPr>
                <w:rFonts w:hint="eastAsia" w:ascii="宋体" w:hAnsi="宋体" w:eastAsia="宋体"/>
                <w:sz w:val="21"/>
                <w:szCs w:val="21"/>
              </w:rPr>
              <w:t>1.安防</w:t>
            </w:r>
            <w:r>
              <w:rPr>
                <w:rFonts w:hint="eastAsia" w:ascii="宋体" w:hAnsi="宋体" w:eastAsia="宋体"/>
                <w:sz w:val="21"/>
                <w:szCs w:val="21"/>
              </w:rPr>
              <w:sym w:font="Wingdings 2" w:char="0052"/>
            </w:r>
            <w:r>
              <w:rPr>
                <w:rFonts w:hint="eastAsia" w:ascii="宋体" w:hAnsi="宋体" w:eastAsia="宋体"/>
                <w:sz w:val="21"/>
                <w:szCs w:val="21"/>
              </w:rPr>
              <w:t xml:space="preserve">        2.消防□      3.防雷□     4.教室修缮□ </w:t>
            </w:r>
          </w:p>
          <w:p>
            <w:pPr>
              <w:rPr>
                <w:rFonts w:ascii="宋体" w:hAnsi="宋体" w:eastAsia="宋体"/>
                <w:sz w:val="21"/>
                <w:szCs w:val="21"/>
              </w:rPr>
            </w:pPr>
            <w:r>
              <w:rPr>
                <w:rFonts w:hint="eastAsia" w:ascii="宋体" w:hAnsi="宋体" w:eastAsia="宋体"/>
                <w:sz w:val="21"/>
                <w:szCs w:val="21"/>
              </w:rPr>
              <w:t xml:space="preserve">5.学生宿舍修缮□     6.食堂修缮□          7.图书馆修缮□   </w:t>
            </w:r>
          </w:p>
          <w:p>
            <w:pPr>
              <w:rPr>
                <w:rFonts w:ascii="宋体" w:hAnsi="宋体" w:eastAsia="宋体"/>
                <w:sz w:val="21"/>
                <w:szCs w:val="21"/>
              </w:rPr>
            </w:pPr>
            <w:r>
              <w:rPr>
                <w:rFonts w:hint="eastAsia" w:ascii="宋体" w:hAnsi="宋体" w:eastAsia="宋体"/>
                <w:sz w:val="21"/>
                <w:szCs w:val="21"/>
              </w:rPr>
              <w:t xml:space="preserve">8.体育馆修缮□       9.地下管网综合改造□  </w:t>
            </w:r>
          </w:p>
          <w:p>
            <w:pPr>
              <w:rPr>
                <w:rFonts w:ascii="宋体" w:hAnsi="宋体" w:eastAsia="宋体"/>
                <w:sz w:val="21"/>
                <w:szCs w:val="21"/>
              </w:rPr>
            </w:pPr>
            <w:r>
              <w:rPr>
                <w:rFonts w:hint="eastAsia" w:ascii="宋体" w:hAnsi="宋体" w:eastAsia="宋体"/>
                <w:sz w:val="21"/>
                <w:szCs w:val="21"/>
              </w:rPr>
              <w:t>10.校园艺术演出场地修缮及相关设备购置□</w:t>
            </w:r>
          </w:p>
          <w:p>
            <w:pPr>
              <w:rPr>
                <w:rFonts w:ascii="宋体" w:hAnsi="宋体" w:eastAsia="宋体"/>
                <w:sz w:val="21"/>
                <w:szCs w:val="21"/>
              </w:rPr>
            </w:pPr>
            <w:r>
              <w:rPr>
                <w:rFonts w:hint="eastAsia" w:ascii="宋体" w:hAnsi="宋体" w:eastAsia="宋体"/>
                <w:sz w:val="21"/>
                <w:szCs w:val="21"/>
              </w:rPr>
              <w:t xml:space="preserve">11.古建修缮□        12.电力增容□         13.供暖锅炉改造□ </w:t>
            </w:r>
          </w:p>
          <w:p>
            <w:pPr>
              <w:rPr>
                <w:rFonts w:ascii="宋体" w:hAnsi="宋体" w:eastAsia="宋体"/>
                <w:sz w:val="21"/>
                <w:szCs w:val="21"/>
              </w:rPr>
            </w:pPr>
            <w:r>
              <w:rPr>
                <w:rFonts w:hint="eastAsia" w:ascii="宋体" w:hAnsi="宋体" w:eastAsia="宋体"/>
                <w:sz w:val="21"/>
                <w:szCs w:val="21"/>
              </w:rPr>
              <w:t xml:space="preserve">14.校园信息化建设□  15.教学实验室改造□   </w:t>
            </w:r>
          </w:p>
          <w:p>
            <w:pPr>
              <w:rPr>
                <w:rFonts w:ascii="宋体" w:hAnsi="宋体" w:eastAsia="宋体"/>
                <w:sz w:val="21"/>
                <w:szCs w:val="21"/>
              </w:rPr>
            </w:pPr>
            <w:r>
              <w:rPr>
                <w:rFonts w:hint="eastAsia" w:ascii="宋体" w:hAnsi="宋体" w:eastAsia="宋体"/>
                <w:sz w:val="21"/>
                <w:szCs w:val="21"/>
              </w:rPr>
              <w:t>16.教学实验室设备购置□                    17.其他□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子活动描述</w:t>
            </w:r>
          </w:p>
        </w:tc>
        <w:tc>
          <w:tcPr>
            <w:tcW w:w="6667" w:type="dxa"/>
            <w:gridSpan w:val="3"/>
          </w:tcPr>
          <w:p>
            <w:pPr>
              <w:rPr>
                <w:rFonts w:ascii="宋体" w:hAnsi="宋体" w:eastAsia="宋体"/>
                <w:sz w:val="21"/>
                <w:szCs w:val="21"/>
              </w:rPr>
            </w:pPr>
            <w:r>
              <w:rPr>
                <w:rFonts w:hint="eastAsia" w:ascii="宋体" w:hAnsi="宋体" w:eastAsia="宋体"/>
                <w:sz w:val="21"/>
                <w:szCs w:val="21"/>
              </w:rPr>
              <w:t>（对</w:t>
            </w:r>
            <w:r>
              <w:rPr>
                <w:rFonts w:ascii="宋体" w:hAnsi="宋体" w:eastAsia="宋体"/>
                <w:sz w:val="21"/>
                <w:szCs w:val="21"/>
              </w:rPr>
              <w:t>子活动</w:t>
            </w:r>
            <w:r>
              <w:rPr>
                <w:rFonts w:hint="eastAsia" w:ascii="宋体" w:hAnsi="宋体" w:eastAsia="宋体"/>
                <w:sz w:val="21"/>
                <w:szCs w:val="21"/>
              </w:rPr>
              <w:t>进行</w:t>
            </w:r>
            <w:r>
              <w:rPr>
                <w:rFonts w:ascii="宋体" w:hAnsi="宋体" w:eastAsia="宋体"/>
                <w:sz w:val="21"/>
                <w:szCs w:val="21"/>
              </w:rPr>
              <w:t>总体描述</w:t>
            </w:r>
            <w:r>
              <w:rPr>
                <w:rFonts w:hint="eastAsia" w:ascii="宋体" w:hAnsi="宋体" w:eastAsia="宋体"/>
                <w:sz w:val="21"/>
                <w:szCs w:val="21"/>
              </w:rPr>
              <w:t>）</w:t>
            </w:r>
          </w:p>
          <w:p>
            <w:pPr>
              <w:ind w:left="400"/>
              <w:rPr>
                <w:rFonts w:ascii="宋体" w:hAnsi="宋体" w:eastAsia="宋体"/>
                <w:sz w:val="21"/>
                <w:szCs w:val="21"/>
              </w:rPr>
            </w:pPr>
          </w:p>
          <w:p>
            <w:pPr>
              <w:ind w:left="40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子活动实施</w:t>
            </w:r>
          </w:p>
          <w:p>
            <w:pPr>
              <w:jc w:val="center"/>
              <w:rPr>
                <w:rFonts w:ascii="宋体" w:hAnsi="宋体" w:eastAsia="宋体"/>
                <w:sz w:val="21"/>
                <w:szCs w:val="21"/>
              </w:rPr>
            </w:pPr>
            <w:r>
              <w:rPr>
                <w:rFonts w:hint="eastAsia" w:ascii="宋体" w:hAnsi="宋体" w:eastAsia="宋体"/>
                <w:sz w:val="21"/>
                <w:szCs w:val="21"/>
              </w:rPr>
              <w:t>必要性</w:t>
            </w:r>
            <w:r>
              <w:rPr>
                <w:rFonts w:ascii="宋体" w:hAnsi="宋体" w:eastAsia="宋体"/>
                <w:sz w:val="21"/>
                <w:szCs w:val="21"/>
              </w:rPr>
              <w:t>、</w:t>
            </w:r>
            <w:r>
              <w:rPr>
                <w:rFonts w:hint="eastAsia" w:ascii="宋体" w:hAnsi="宋体" w:eastAsia="宋体"/>
                <w:sz w:val="21"/>
                <w:szCs w:val="21"/>
              </w:rPr>
              <w:t>可行性分析</w:t>
            </w:r>
          </w:p>
        </w:tc>
        <w:tc>
          <w:tcPr>
            <w:tcW w:w="6667" w:type="dxa"/>
            <w:gridSpan w:val="3"/>
          </w:tcPr>
          <w:p>
            <w:pPr>
              <w:rPr>
                <w:rFonts w:ascii="宋体" w:hAnsi="宋体" w:eastAsia="宋体"/>
                <w:sz w:val="21"/>
                <w:szCs w:val="21"/>
              </w:rPr>
            </w:pPr>
            <w:r>
              <w:rPr>
                <w:rFonts w:hint="eastAsia" w:ascii="宋体" w:hAnsi="宋体" w:eastAsia="宋体"/>
                <w:sz w:val="21"/>
                <w:szCs w:val="21"/>
              </w:rPr>
              <w:t>（说明1.子活动实施的立项依据；2</w:t>
            </w:r>
            <w:r>
              <w:rPr>
                <w:rFonts w:ascii="宋体" w:hAnsi="宋体" w:eastAsia="宋体"/>
                <w:sz w:val="21"/>
                <w:szCs w:val="21"/>
              </w:rPr>
              <w:t>.</w:t>
            </w:r>
            <w:r>
              <w:rPr>
                <w:rFonts w:hint="eastAsia" w:ascii="宋体" w:hAnsi="宋体" w:eastAsia="宋体"/>
                <w:sz w:val="21"/>
                <w:szCs w:val="21"/>
              </w:rPr>
              <w:t>子活动的主要工作思路与设想；3.子活动预算的合理性及可靠性分析）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子活动实施条件</w:t>
            </w:r>
          </w:p>
        </w:tc>
        <w:tc>
          <w:tcPr>
            <w:tcW w:w="6667" w:type="dxa"/>
            <w:gridSpan w:val="3"/>
          </w:tcPr>
          <w:p>
            <w:pPr>
              <w:rPr>
                <w:rFonts w:ascii="宋体" w:hAnsi="宋体" w:eastAsia="宋体"/>
                <w:sz w:val="21"/>
                <w:szCs w:val="21"/>
              </w:rPr>
            </w:pPr>
            <w:r>
              <w:rPr>
                <w:rFonts w:hint="eastAsia" w:ascii="宋体" w:hAnsi="宋体" w:eastAsia="宋体"/>
                <w:sz w:val="21"/>
                <w:szCs w:val="21"/>
              </w:rPr>
              <w:t>（主要说明子活动实施的人员条件、资金条件、基础条件等）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子活动实施主要</w:t>
            </w:r>
          </w:p>
          <w:p>
            <w:pPr>
              <w:jc w:val="center"/>
              <w:rPr>
                <w:rFonts w:ascii="宋体" w:hAnsi="宋体" w:eastAsia="宋体"/>
                <w:sz w:val="21"/>
                <w:szCs w:val="21"/>
              </w:rPr>
            </w:pPr>
            <w:r>
              <w:rPr>
                <w:rFonts w:hint="eastAsia" w:ascii="宋体" w:hAnsi="宋体" w:eastAsia="宋体"/>
                <w:sz w:val="21"/>
                <w:szCs w:val="21"/>
              </w:rPr>
              <w:t>内容及相关预算</w:t>
            </w:r>
          </w:p>
        </w:tc>
        <w:tc>
          <w:tcPr>
            <w:tcW w:w="6667" w:type="dxa"/>
            <w:gridSpan w:val="3"/>
          </w:tcPr>
          <w:p>
            <w:pPr>
              <w:rPr>
                <w:rFonts w:ascii="宋体" w:hAnsi="宋体" w:eastAsia="宋体"/>
                <w:sz w:val="21"/>
                <w:szCs w:val="21"/>
              </w:rPr>
            </w:pPr>
            <w:r>
              <w:rPr>
                <w:rFonts w:hint="eastAsia" w:ascii="宋体" w:hAnsi="宋体" w:eastAsia="宋体"/>
                <w:sz w:val="21"/>
                <w:szCs w:val="21"/>
              </w:rPr>
              <w:t>（说明子活动需要开展工作的主要方面，并分项说明预算测算过程及总体预算）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子活动进度与</w:t>
            </w:r>
          </w:p>
          <w:p>
            <w:pPr>
              <w:jc w:val="center"/>
              <w:rPr>
                <w:rFonts w:ascii="宋体" w:hAnsi="宋体" w:eastAsia="宋体"/>
                <w:sz w:val="21"/>
                <w:szCs w:val="21"/>
              </w:rPr>
            </w:pPr>
            <w:r>
              <w:rPr>
                <w:rFonts w:hint="eastAsia" w:ascii="宋体" w:hAnsi="宋体" w:eastAsia="宋体"/>
                <w:sz w:val="21"/>
                <w:szCs w:val="21"/>
              </w:rPr>
              <w:t>计划安排</w:t>
            </w:r>
          </w:p>
        </w:tc>
        <w:tc>
          <w:tcPr>
            <w:tcW w:w="6667" w:type="dxa"/>
            <w:gridSpan w:val="3"/>
          </w:tcPr>
          <w:p>
            <w:pPr>
              <w:spacing w:line="400" w:lineRule="exact"/>
              <w:rPr>
                <w:rFonts w:ascii="宋体" w:hAnsi="宋体" w:eastAsia="宋体"/>
                <w:sz w:val="21"/>
                <w:szCs w:val="21"/>
              </w:rPr>
            </w:pPr>
            <w:r>
              <w:rPr>
                <w:rFonts w:hint="eastAsia" w:ascii="宋体" w:hAnsi="宋体" w:eastAsia="宋体"/>
                <w:sz w:val="21"/>
                <w:szCs w:val="21"/>
              </w:rPr>
              <w:t>（分阶段说明子活动进度安排计划，并说明子活动实施期限）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子活动风险与</w:t>
            </w:r>
          </w:p>
          <w:p>
            <w:pPr>
              <w:jc w:val="center"/>
              <w:rPr>
                <w:rFonts w:ascii="宋体" w:hAnsi="宋体" w:eastAsia="宋体"/>
                <w:sz w:val="21"/>
                <w:szCs w:val="21"/>
              </w:rPr>
            </w:pPr>
            <w:r>
              <w:rPr>
                <w:rFonts w:hint="eastAsia" w:ascii="宋体" w:hAnsi="宋体" w:eastAsia="宋体"/>
                <w:sz w:val="21"/>
                <w:szCs w:val="21"/>
              </w:rPr>
              <w:t>不确定性分析</w:t>
            </w:r>
          </w:p>
        </w:tc>
        <w:tc>
          <w:tcPr>
            <w:tcW w:w="6667" w:type="dxa"/>
            <w:gridSpan w:val="3"/>
          </w:tcPr>
          <w:p>
            <w:pPr>
              <w:rPr>
                <w:rFonts w:ascii="宋体" w:hAnsi="宋体" w:eastAsia="宋体"/>
                <w:sz w:val="21"/>
                <w:szCs w:val="21"/>
              </w:rPr>
            </w:pPr>
            <w:r>
              <w:rPr>
                <w:rFonts w:hint="eastAsia" w:ascii="宋体" w:hAnsi="宋体" w:eastAsia="宋体"/>
                <w:sz w:val="21"/>
                <w:szCs w:val="21"/>
              </w:rPr>
              <w:t>（子</w:t>
            </w:r>
            <w:r>
              <w:rPr>
                <w:rFonts w:ascii="宋体" w:hAnsi="宋体" w:eastAsia="宋体"/>
                <w:sz w:val="21"/>
                <w:szCs w:val="21"/>
              </w:rPr>
              <w:t>活动</w:t>
            </w:r>
            <w:r>
              <w:rPr>
                <w:rFonts w:hint="eastAsia" w:ascii="宋体" w:hAnsi="宋体" w:eastAsia="宋体"/>
                <w:sz w:val="21"/>
                <w:szCs w:val="21"/>
              </w:rPr>
              <w:t>实施存在的主要风险与不确定性分析；对风险的应对措施分析）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exact"/>
        </w:trPr>
        <w:tc>
          <w:tcPr>
            <w:tcW w:w="1855" w:type="dxa"/>
            <w:vAlign w:val="center"/>
          </w:tcPr>
          <w:p>
            <w:pPr>
              <w:jc w:val="center"/>
              <w:rPr>
                <w:rFonts w:ascii="宋体" w:hAnsi="宋体" w:eastAsia="宋体"/>
                <w:sz w:val="21"/>
                <w:szCs w:val="21"/>
              </w:rPr>
            </w:pPr>
            <w:r>
              <w:rPr>
                <w:rFonts w:hint="eastAsia" w:ascii="宋体" w:hAnsi="宋体" w:eastAsia="宋体"/>
                <w:sz w:val="21"/>
                <w:szCs w:val="21"/>
              </w:rPr>
              <w:t>预期经济</w:t>
            </w:r>
          </w:p>
          <w:p>
            <w:pPr>
              <w:jc w:val="center"/>
              <w:rPr>
                <w:rFonts w:ascii="宋体" w:hAnsi="宋体" w:eastAsia="宋体"/>
                <w:sz w:val="21"/>
                <w:szCs w:val="21"/>
              </w:rPr>
            </w:pPr>
            <w:r>
              <w:rPr>
                <w:rFonts w:hint="eastAsia" w:ascii="宋体" w:hAnsi="宋体" w:eastAsia="宋体"/>
                <w:sz w:val="21"/>
                <w:szCs w:val="21"/>
              </w:rPr>
              <w:t>社会效益</w:t>
            </w:r>
          </w:p>
        </w:tc>
        <w:tc>
          <w:tcPr>
            <w:tcW w:w="6667" w:type="dxa"/>
            <w:gridSpan w:val="3"/>
          </w:tcPr>
          <w:p>
            <w:pPr>
              <w:spacing w:line="400" w:lineRule="exact"/>
              <w:rPr>
                <w:rFonts w:ascii="宋体" w:hAnsi="宋体" w:eastAsia="宋体"/>
                <w:sz w:val="21"/>
                <w:szCs w:val="21"/>
              </w:rPr>
            </w:pPr>
            <w:r>
              <w:rPr>
                <w:rFonts w:hint="eastAsia" w:ascii="宋体" w:hAnsi="宋体" w:eastAsia="宋体"/>
                <w:sz w:val="21"/>
                <w:szCs w:val="21"/>
              </w:rPr>
              <w:t>（子</w:t>
            </w:r>
            <w:r>
              <w:rPr>
                <w:rFonts w:ascii="宋体" w:hAnsi="宋体" w:eastAsia="宋体"/>
                <w:sz w:val="21"/>
                <w:szCs w:val="21"/>
              </w:rPr>
              <w:t>活动</w:t>
            </w:r>
            <w:r>
              <w:rPr>
                <w:rFonts w:hint="eastAsia" w:ascii="宋体" w:hAnsi="宋体" w:eastAsia="宋体"/>
                <w:sz w:val="21"/>
                <w:szCs w:val="21"/>
              </w:rPr>
              <w:t>预期社会效益与经济效益分析与同类项目的对比分析；子</w:t>
            </w:r>
            <w:r>
              <w:rPr>
                <w:rFonts w:ascii="宋体" w:hAnsi="宋体" w:eastAsia="宋体"/>
                <w:sz w:val="21"/>
                <w:szCs w:val="21"/>
              </w:rPr>
              <w:t>活动</w:t>
            </w:r>
            <w:r>
              <w:rPr>
                <w:rFonts w:hint="eastAsia" w:ascii="宋体" w:hAnsi="宋体" w:eastAsia="宋体"/>
                <w:sz w:val="21"/>
                <w:szCs w:val="21"/>
              </w:rPr>
              <w:t>预期效益的持久性分析）</w:t>
            </w:r>
          </w:p>
        </w:tc>
      </w:tr>
    </w:tbl>
    <w:p>
      <w:pPr>
        <w:spacing w:before="156" w:beforeLines="50" w:after="156" w:afterLines="50"/>
        <w:jc w:val="center"/>
        <w:rPr>
          <w:rFonts w:hint="eastAsia" w:ascii="宋体" w:hAnsi="宋体" w:eastAsia="宋体"/>
          <w:b/>
          <w:sz w:val="28"/>
          <w:szCs w:val="28"/>
        </w:rPr>
      </w:pPr>
    </w:p>
    <w:p>
      <w:pPr>
        <w:spacing w:before="156" w:beforeLines="50" w:after="156" w:afterLines="50"/>
        <w:jc w:val="center"/>
        <w:rPr>
          <w:rFonts w:hint="eastAsia" w:ascii="宋体" w:hAnsi="宋体" w:eastAsia="宋体"/>
          <w:b/>
          <w:sz w:val="28"/>
          <w:szCs w:val="28"/>
        </w:rPr>
      </w:pPr>
    </w:p>
    <w:p>
      <w:pPr>
        <w:spacing w:before="156" w:beforeLines="50" w:after="156" w:afterLines="50"/>
        <w:jc w:val="center"/>
        <w:rPr>
          <w:rFonts w:ascii="宋体" w:hAnsi="宋体" w:eastAsia="宋体"/>
          <w:b/>
          <w:sz w:val="28"/>
          <w:szCs w:val="28"/>
        </w:rPr>
      </w:pPr>
      <w:r>
        <w:rPr>
          <w:rFonts w:hint="eastAsia" w:ascii="宋体" w:hAnsi="宋体" w:eastAsia="宋体"/>
          <w:b/>
          <w:sz w:val="28"/>
          <w:szCs w:val="28"/>
        </w:rPr>
        <w:t>子活动支出预算明细表</w:t>
      </w:r>
    </w:p>
    <w:p>
      <w:pPr>
        <w:spacing w:before="100" w:beforeAutospacing="1" w:after="156" w:afterLines="50"/>
        <w:jc w:val="right"/>
        <w:rPr>
          <w:rFonts w:ascii="宋体" w:hAnsi="宋体" w:eastAsia="宋体"/>
          <w:sz w:val="21"/>
          <w:szCs w:val="21"/>
        </w:rPr>
      </w:pPr>
      <w:r>
        <w:rPr>
          <w:rFonts w:hint="eastAsia" w:ascii="宋体" w:hAnsi="宋体" w:eastAsia="宋体"/>
          <w:sz w:val="21"/>
          <w:szCs w:val="21"/>
        </w:rPr>
        <w:t xml:space="preserve">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520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vMerge w:val="restart"/>
            <w:vAlign w:val="center"/>
          </w:tcPr>
          <w:p>
            <w:pPr>
              <w:spacing w:before="100" w:beforeAutospacing="1" w:after="156" w:afterLines="50"/>
              <w:jc w:val="center"/>
              <w:rPr>
                <w:rFonts w:ascii="宋体" w:hAnsi="宋体" w:eastAsia="宋体"/>
                <w:sz w:val="26"/>
                <w:szCs w:val="26"/>
              </w:rPr>
            </w:pPr>
            <w:r>
              <w:rPr>
                <w:rFonts w:hint="eastAsia" w:ascii="宋体" w:hAnsi="宋体" w:eastAsia="宋体"/>
                <w:sz w:val="26"/>
                <w:szCs w:val="26"/>
              </w:rPr>
              <w:t>子  活</w:t>
            </w:r>
            <w:r>
              <w:rPr>
                <w:rFonts w:ascii="宋体" w:hAnsi="宋体" w:eastAsia="宋体"/>
                <w:sz w:val="26"/>
                <w:szCs w:val="26"/>
              </w:rPr>
              <w:t>动</w:t>
            </w:r>
            <w:r>
              <w:rPr>
                <w:rFonts w:hint="eastAsia" w:ascii="宋体" w:hAnsi="宋体" w:eastAsia="宋体"/>
                <w:sz w:val="26"/>
                <w:szCs w:val="26"/>
              </w:rPr>
              <w:t>支出预算及测算依据</w:t>
            </w:r>
          </w:p>
        </w:tc>
        <w:tc>
          <w:tcPr>
            <w:tcW w:w="540" w:type="dxa"/>
            <w:vMerge w:val="restart"/>
            <w:vAlign w:val="center"/>
          </w:tcPr>
          <w:p>
            <w:pPr>
              <w:spacing w:before="100" w:beforeAutospacing="1" w:after="156" w:afterLines="50"/>
              <w:jc w:val="center"/>
              <w:rPr>
                <w:rFonts w:ascii="宋体" w:hAnsi="宋体" w:eastAsia="宋体"/>
                <w:sz w:val="21"/>
                <w:szCs w:val="21"/>
              </w:rPr>
            </w:pPr>
            <w:r>
              <w:rPr>
                <w:rFonts w:hint="eastAsia" w:ascii="宋体" w:hAnsi="宋体" w:eastAsia="宋体"/>
                <w:sz w:val="21"/>
                <w:szCs w:val="21"/>
              </w:rPr>
              <w:t>子活</w:t>
            </w:r>
            <w:r>
              <w:rPr>
                <w:rFonts w:ascii="宋体" w:hAnsi="宋体" w:eastAsia="宋体"/>
                <w:sz w:val="21"/>
                <w:szCs w:val="21"/>
              </w:rPr>
              <w:t>动</w:t>
            </w:r>
            <w:r>
              <w:rPr>
                <w:rFonts w:hint="eastAsia" w:ascii="宋体" w:hAnsi="宋体" w:eastAsia="宋体"/>
                <w:sz w:val="21"/>
                <w:szCs w:val="21"/>
              </w:rPr>
              <w:t>支出明细预算</w:t>
            </w:r>
          </w:p>
        </w:tc>
        <w:tc>
          <w:tcPr>
            <w:tcW w:w="5203" w:type="dxa"/>
            <w:vAlign w:val="center"/>
          </w:tcPr>
          <w:p>
            <w:pPr>
              <w:jc w:val="center"/>
              <w:rPr>
                <w:rFonts w:ascii="宋体" w:hAnsi="宋体" w:eastAsia="宋体"/>
                <w:sz w:val="21"/>
                <w:szCs w:val="21"/>
              </w:rPr>
            </w:pPr>
            <w:r>
              <w:rPr>
                <w:rFonts w:hint="eastAsia" w:ascii="宋体" w:hAnsi="宋体" w:eastAsia="宋体"/>
                <w:sz w:val="21"/>
                <w:szCs w:val="21"/>
              </w:rPr>
              <w:t>明细支出项目</w:t>
            </w:r>
          </w:p>
        </w:tc>
        <w:tc>
          <w:tcPr>
            <w:tcW w:w="2131" w:type="dxa"/>
            <w:vAlign w:val="center"/>
          </w:tcPr>
          <w:p>
            <w:pPr>
              <w:jc w:val="center"/>
              <w:rPr>
                <w:rFonts w:ascii="宋体" w:hAnsi="宋体" w:eastAsia="宋体"/>
                <w:sz w:val="21"/>
                <w:szCs w:val="21"/>
              </w:rPr>
            </w:pPr>
            <w:r>
              <w:rPr>
                <w:rFonts w:hint="eastAsia" w:ascii="宋体" w:hAnsi="宋体" w:eastAsia="宋体"/>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vAlign w:val="center"/>
          </w:tcPr>
          <w:p>
            <w:pPr>
              <w:jc w:val="center"/>
              <w:rPr>
                <w:rFonts w:ascii="宋体" w:hAnsi="宋体" w:eastAsia="宋体"/>
                <w:sz w:val="21"/>
                <w:szCs w:val="21"/>
              </w:rPr>
            </w:pPr>
            <w:r>
              <w:rPr>
                <w:rFonts w:hint="eastAsia" w:ascii="宋体" w:hAnsi="宋体" w:eastAsia="宋体"/>
                <w:sz w:val="21"/>
                <w:szCs w:val="21"/>
              </w:rPr>
              <w:t>合  计</w:t>
            </w:r>
          </w:p>
        </w:tc>
        <w:tc>
          <w:tcPr>
            <w:tcW w:w="2131" w:type="dxa"/>
            <w:vAlign w:val="center"/>
          </w:tcPr>
          <w:p>
            <w:pPr>
              <w:spacing w:before="100" w:beforeAutospacing="1" w:after="156" w:afterLines="50"/>
              <w:jc w:val="left"/>
              <w:rPr>
                <w:rFonts w:hint="default"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vAlign w:val="top"/>
          </w:tcPr>
          <w:p>
            <w:pPr>
              <w:jc w:val="left"/>
              <w:rPr>
                <w:rFonts w:hint="eastAsia" w:ascii="宋体" w:hAnsi="宋体" w:eastAsia="宋体"/>
                <w:sz w:val="21"/>
                <w:szCs w:val="21"/>
                <w:lang w:eastAsia="zh-CN"/>
              </w:rPr>
            </w:pPr>
            <w:r>
              <w:rPr>
                <w:rFonts w:ascii="宋体" w:hAnsi="宋体" w:eastAsia="宋体" w:cs="宋体"/>
                <w:color w:val="000000" w:themeColor="text1"/>
                <w:position w:val="-1"/>
                <w:sz w:val="21"/>
                <w:szCs w:val="21"/>
                <w14:textFill>
                  <w14:solidFill>
                    <w14:schemeClr w14:val="tx1"/>
                  </w14:solidFill>
                </w14:textFill>
              </w:rPr>
              <w:t>1.</w:t>
            </w:r>
            <w:r>
              <w:rPr>
                <w:rFonts w:hint="eastAsia" w:ascii="宋体" w:hAnsi="宋体" w:eastAsia="宋体" w:cs="宋体"/>
                <w:color w:val="000000" w:themeColor="text1"/>
                <w:position w:val="-1"/>
                <w:sz w:val="21"/>
                <w:szCs w:val="21"/>
                <w:lang w:eastAsia="zh-CN"/>
                <w14:textFill>
                  <w14:solidFill>
                    <w14:schemeClr w14:val="tx1"/>
                  </w14:solidFill>
                </w14:textFill>
              </w:rPr>
              <w:t>设备费</w:t>
            </w:r>
          </w:p>
        </w:tc>
        <w:tc>
          <w:tcPr>
            <w:tcW w:w="2131" w:type="dxa"/>
            <w:vAlign w:val="top"/>
          </w:tcPr>
          <w:p>
            <w:pPr>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vAlign w:val="top"/>
          </w:tcPr>
          <w:p>
            <w:pPr>
              <w:jc w:val="left"/>
              <w:rPr>
                <w:rFonts w:hint="eastAsia" w:ascii="宋体" w:hAnsi="宋体" w:eastAsia="宋体"/>
                <w:sz w:val="21"/>
                <w:szCs w:val="21"/>
                <w:lang w:eastAsia="zh-CN"/>
              </w:rPr>
            </w:pPr>
            <w:r>
              <w:rPr>
                <w:rFonts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维修维护费</w:t>
            </w:r>
          </w:p>
        </w:tc>
        <w:tc>
          <w:tcPr>
            <w:tcW w:w="2131" w:type="dxa"/>
            <w:vAlign w:val="top"/>
          </w:tcPr>
          <w:p>
            <w:pPr>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tcPr>
          <w:p>
            <w:pPr>
              <w:spacing w:before="100" w:beforeAutospacing="1" w:after="156" w:afterLines="50"/>
              <w:rPr>
                <w:rFonts w:hint="eastAsia" w:ascii="宋体" w:hAnsi="宋体" w:eastAsia="宋体"/>
                <w:sz w:val="21"/>
                <w:szCs w:val="21"/>
                <w:lang w:eastAsia="zh-CN"/>
              </w:rPr>
            </w:pPr>
            <w:r>
              <w:rPr>
                <w:rFonts w:hint="eastAsia" w:ascii="宋体" w:hAnsi="宋体" w:eastAsia="宋体"/>
                <w:sz w:val="21"/>
                <w:szCs w:val="21"/>
              </w:rPr>
              <w:t>3.</w:t>
            </w:r>
            <w:r>
              <w:rPr>
                <w:rFonts w:hint="eastAsia" w:ascii="宋体" w:hAnsi="宋体" w:eastAsia="宋体"/>
                <w:sz w:val="21"/>
                <w:szCs w:val="21"/>
                <w:lang w:eastAsia="zh-CN"/>
              </w:rPr>
              <w:t>材料费</w:t>
            </w:r>
          </w:p>
        </w:tc>
        <w:tc>
          <w:tcPr>
            <w:tcW w:w="2131" w:type="dxa"/>
          </w:tcPr>
          <w:p>
            <w:pPr>
              <w:spacing w:before="100" w:beforeAutospacing="1" w:after="156" w:afterLines="5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tcPr>
          <w:p>
            <w:pPr>
              <w:spacing w:before="100" w:beforeAutospacing="1" w:after="156" w:afterLines="50"/>
              <w:rPr>
                <w:rFonts w:hint="default" w:ascii="宋体" w:hAnsi="宋体" w:eastAsia="宋体"/>
                <w:sz w:val="21"/>
                <w:szCs w:val="21"/>
                <w:lang w:val="en-US" w:eastAsia="zh-CN"/>
              </w:rPr>
            </w:pPr>
            <w:r>
              <w:rPr>
                <w:rFonts w:hint="eastAsia" w:ascii="宋体" w:hAnsi="宋体" w:eastAsia="宋体"/>
                <w:sz w:val="21"/>
                <w:szCs w:val="21"/>
              </w:rPr>
              <w:t>4.</w:t>
            </w:r>
            <w:r>
              <w:rPr>
                <w:rFonts w:hint="eastAsia" w:ascii="宋体" w:hAnsi="宋体" w:eastAsia="宋体"/>
                <w:sz w:val="21"/>
                <w:szCs w:val="21"/>
                <w:lang w:val="en-US" w:eastAsia="zh-CN"/>
              </w:rPr>
              <w:t>...</w:t>
            </w:r>
          </w:p>
        </w:tc>
        <w:tc>
          <w:tcPr>
            <w:tcW w:w="2131" w:type="dxa"/>
          </w:tcPr>
          <w:p>
            <w:pPr>
              <w:spacing w:before="100" w:beforeAutospacing="1" w:after="156" w:afterLines="5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tcPr>
          <w:p>
            <w:pPr>
              <w:spacing w:before="100" w:beforeAutospacing="1" w:after="156" w:afterLines="50"/>
              <w:rPr>
                <w:rFonts w:hint="default" w:ascii="宋体" w:hAnsi="宋体" w:eastAsia="宋体"/>
                <w:sz w:val="21"/>
                <w:szCs w:val="21"/>
                <w:lang w:val="en-US" w:eastAsia="zh-CN"/>
              </w:rPr>
            </w:pPr>
            <w:r>
              <w:rPr>
                <w:rFonts w:hint="eastAsia" w:ascii="宋体" w:hAnsi="宋体" w:eastAsia="宋体"/>
                <w:sz w:val="21"/>
                <w:szCs w:val="21"/>
              </w:rPr>
              <w:t>5.</w:t>
            </w:r>
            <w:r>
              <w:rPr>
                <w:rFonts w:hint="eastAsia" w:ascii="宋体" w:hAnsi="宋体" w:eastAsia="宋体"/>
                <w:sz w:val="21"/>
                <w:szCs w:val="21"/>
                <w:lang w:val="en-US" w:eastAsia="zh-CN"/>
              </w:rPr>
              <w:t>...</w:t>
            </w:r>
          </w:p>
        </w:tc>
        <w:tc>
          <w:tcPr>
            <w:tcW w:w="2131" w:type="dxa"/>
          </w:tcPr>
          <w:p>
            <w:pPr>
              <w:spacing w:before="100" w:beforeAutospacing="1" w:after="156" w:afterLines="5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tcPr>
          <w:p>
            <w:pPr>
              <w:spacing w:before="100" w:beforeAutospacing="1" w:after="156" w:afterLines="50"/>
              <w:rPr>
                <w:rFonts w:hint="default" w:ascii="宋体" w:hAnsi="宋体" w:eastAsia="宋体"/>
                <w:sz w:val="21"/>
                <w:szCs w:val="21"/>
                <w:lang w:val="en-US" w:eastAsia="zh-CN"/>
              </w:rPr>
            </w:pPr>
            <w:r>
              <w:rPr>
                <w:rFonts w:hint="eastAsia" w:ascii="宋体" w:hAnsi="宋体" w:eastAsia="宋体"/>
                <w:sz w:val="21"/>
                <w:szCs w:val="21"/>
              </w:rPr>
              <w:t>6.</w:t>
            </w:r>
            <w:r>
              <w:rPr>
                <w:rFonts w:hint="eastAsia" w:ascii="宋体" w:hAnsi="宋体" w:eastAsia="宋体"/>
                <w:sz w:val="21"/>
                <w:szCs w:val="21"/>
                <w:lang w:val="en-US" w:eastAsia="zh-CN"/>
              </w:rPr>
              <w:t>...</w:t>
            </w:r>
          </w:p>
        </w:tc>
        <w:tc>
          <w:tcPr>
            <w:tcW w:w="2131" w:type="dxa"/>
          </w:tcPr>
          <w:p>
            <w:pPr>
              <w:spacing w:before="100" w:beforeAutospacing="1" w:after="156" w:afterLines="5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Pr>
          <w:p>
            <w:pPr>
              <w:spacing w:before="100" w:beforeAutospacing="1" w:after="156" w:afterLines="50"/>
              <w:rPr>
                <w:rFonts w:ascii="宋体" w:hAnsi="宋体" w:eastAsia="宋体"/>
                <w:sz w:val="21"/>
                <w:szCs w:val="21"/>
              </w:rPr>
            </w:pPr>
          </w:p>
        </w:tc>
        <w:tc>
          <w:tcPr>
            <w:tcW w:w="540" w:type="dxa"/>
            <w:vMerge w:val="continue"/>
          </w:tcPr>
          <w:p>
            <w:pPr>
              <w:spacing w:before="100" w:beforeAutospacing="1" w:after="156" w:afterLines="50"/>
              <w:rPr>
                <w:rFonts w:ascii="宋体" w:hAnsi="宋体" w:eastAsia="宋体"/>
                <w:sz w:val="21"/>
                <w:szCs w:val="21"/>
              </w:rPr>
            </w:pPr>
          </w:p>
        </w:tc>
        <w:tc>
          <w:tcPr>
            <w:tcW w:w="5203" w:type="dxa"/>
          </w:tcPr>
          <w:p>
            <w:pPr>
              <w:spacing w:before="100" w:beforeAutospacing="1" w:after="156" w:afterLines="50"/>
              <w:rPr>
                <w:rFonts w:hint="default" w:ascii="宋体" w:hAnsi="宋体" w:eastAsia="宋体"/>
                <w:sz w:val="21"/>
                <w:szCs w:val="21"/>
                <w:lang w:val="en-US" w:eastAsia="zh-CN"/>
              </w:rPr>
            </w:pPr>
            <w:r>
              <w:rPr>
                <w:rFonts w:hint="eastAsia" w:ascii="宋体" w:hAnsi="宋体" w:eastAsia="宋体"/>
                <w:sz w:val="21"/>
                <w:szCs w:val="21"/>
              </w:rPr>
              <w:t>7.</w:t>
            </w:r>
            <w:r>
              <w:rPr>
                <w:rFonts w:hint="eastAsia" w:ascii="宋体" w:hAnsi="宋体" w:eastAsia="宋体"/>
                <w:sz w:val="21"/>
                <w:szCs w:val="21"/>
                <w:lang w:val="en-US" w:eastAsia="zh-CN"/>
              </w:rPr>
              <w:t>...</w:t>
            </w:r>
          </w:p>
        </w:tc>
        <w:tc>
          <w:tcPr>
            <w:tcW w:w="2131" w:type="dxa"/>
          </w:tcPr>
          <w:p>
            <w:pPr>
              <w:spacing w:before="100" w:beforeAutospacing="1" w:after="156" w:afterLines="5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648" w:type="dxa"/>
            <w:vMerge w:val="continue"/>
          </w:tcPr>
          <w:p>
            <w:pPr>
              <w:spacing w:before="100" w:beforeAutospacing="1" w:after="156" w:afterLines="50"/>
              <w:rPr>
                <w:rFonts w:ascii="宋体" w:hAnsi="宋体" w:eastAsia="宋体"/>
                <w:sz w:val="21"/>
                <w:szCs w:val="21"/>
              </w:rPr>
            </w:pPr>
          </w:p>
        </w:tc>
        <w:tc>
          <w:tcPr>
            <w:tcW w:w="540" w:type="dxa"/>
            <w:vAlign w:val="center"/>
          </w:tcPr>
          <w:p>
            <w:pPr>
              <w:spacing w:before="100" w:beforeAutospacing="1" w:after="156" w:afterLines="50"/>
              <w:jc w:val="center"/>
              <w:rPr>
                <w:rFonts w:ascii="宋体" w:hAnsi="宋体" w:eastAsia="宋体"/>
                <w:sz w:val="21"/>
                <w:szCs w:val="21"/>
              </w:rPr>
            </w:pPr>
            <w:r>
              <w:rPr>
                <w:rFonts w:hint="eastAsia" w:ascii="宋体" w:hAnsi="宋体" w:eastAsia="宋体"/>
                <w:sz w:val="21"/>
                <w:szCs w:val="21"/>
              </w:rPr>
              <w:t>测算依据及说明</w:t>
            </w:r>
          </w:p>
        </w:tc>
        <w:tc>
          <w:tcPr>
            <w:tcW w:w="7334" w:type="dxa"/>
            <w:gridSpan w:val="2"/>
          </w:tcPr>
          <w:p>
            <w:pPr>
              <w:spacing w:before="100" w:beforeAutospacing="1" w:after="156" w:afterLines="50"/>
              <w:rPr>
                <w:rFonts w:ascii="宋体" w:hAnsi="宋体" w:eastAsia="宋体"/>
                <w:sz w:val="21"/>
                <w:szCs w:val="21"/>
              </w:rPr>
            </w:pPr>
            <w:r>
              <w:rPr>
                <w:rFonts w:hint="eastAsia" w:ascii="宋体" w:hAnsi="宋体" w:eastAsia="宋体"/>
                <w:sz w:val="21"/>
                <w:szCs w:val="21"/>
              </w:rPr>
              <w:t>1.……</w:t>
            </w:r>
          </w:p>
          <w:p>
            <w:pPr>
              <w:spacing w:before="100" w:beforeAutospacing="1" w:after="156" w:afterLines="50"/>
              <w:rPr>
                <w:rFonts w:ascii="宋体" w:hAnsi="宋体" w:eastAsia="宋体"/>
                <w:sz w:val="21"/>
                <w:szCs w:val="21"/>
              </w:rPr>
            </w:pPr>
            <w:r>
              <w:rPr>
                <w:rFonts w:hint="eastAsia" w:ascii="宋体" w:hAnsi="宋体" w:eastAsia="宋体"/>
                <w:sz w:val="21"/>
                <w:szCs w:val="21"/>
              </w:rPr>
              <w:t>2.……</w:t>
            </w:r>
          </w:p>
          <w:p>
            <w:pPr>
              <w:spacing w:before="100" w:beforeAutospacing="1" w:after="156" w:afterLines="50"/>
              <w:rPr>
                <w:rFonts w:ascii="宋体" w:hAnsi="宋体" w:eastAsia="宋体"/>
                <w:sz w:val="21"/>
                <w:szCs w:val="21"/>
              </w:rPr>
            </w:pPr>
            <w:r>
              <w:rPr>
                <w:rFonts w:hint="eastAsia" w:ascii="宋体" w:hAnsi="宋体" w:eastAsia="宋体"/>
                <w:sz w:val="21"/>
                <w:szCs w:val="21"/>
              </w:rPr>
              <w:t>3.……</w:t>
            </w:r>
          </w:p>
          <w:p>
            <w:pPr>
              <w:tabs>
                <w:tab w:val="left" w:pos="1791"/>
              </w:tabs>
              <w:rPr>
                <w:rFonts w:ascii="宋体" w:hAnsi="宋体" w:eastAsia="宋体"/>
                <w:sz w:val="21"/>
                <w:szCs w:val="21"/>
              </w:rPr>
            </w:pPr>
          </w:p>
          <w:p>
            <w:pPr>
              <w:tabs>
                <w:tab w:val="left" w:pos="1791"/>
              </w:tabs>
              <w:rPr>
                <w:rFonts w:ascii="宋体" w:hAnsi="宋体" w:eastAsia="宋体"/>
                <w:sz w:val="21"/>
                <w:szCs w:val="21"/>
              </w:rPr>
            </w:pPr>
          </w:p>
          <w:p>
            <w:pPr>
              <w:tabs>
                <w:tab w:val="left" w:pos="1791"/>
              </w:tabs>
              <w:rPr>
                <w:rFonts w:ascii="宋体" w:hAnsi="宋体" w:eastAsia="宋体"/>
                <w:sz w:val="21"/>
                <w:szCs w:val="21"/>
              </w:rPr>
            </w:pPr>
          </w:p>
        </w:tc>
      </w:tr>
    </w:tbl>
    <w:p>
      <w:pPr>
        <w:widowControl/>
        <w:jc w:val="both"/>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tbl>
      <w:tblPr>
        <w:tblStyle w:val="4"/>
        <w:tblW w:w="9872" w:type="dxa"/>
        <w:tblInd w:w="0" w:type="dxa"/>
        <w:tblLayout w:type="fixed"/>
        <w:tblCellMar>
          <w:top w:w="0" w:type="dxa"/>
          <w:left w:w="108" w:type="dxa"/>
          <w:bottom w:w="0" w:type="dxa"/>
          <w:right w:w="108" w:type="dxa"/>
        </w:tblCellMar>
      </w:tblPr>
      <w:tblGrid>
        <w:gridCol w:w="953"/>
        <w:gridCol w:w="371"/>
        <w:gridCol w:w="335"/>
        <w:gridCol w:w="1016"/>
        <w:gridCol w:w="620"/>
        <w:gridCol w:w="1609"/>
        <w:gridCol w:w="430"/>
        <w:gridCol w:w="1546"/>
        <w:gridCol w:w="22"/>
        <w:gridCol w:w="953"/>
        <w:gridCol w:w="1308"/>
        <w:gridCol w:w="236"/>
        <w:gridCol w:w="237"/>
        <w:gridCol w:w="236"/>
      </w:tblGrid>
      <w:tr>
        <w:tblPrEx>
          <w:tblCellMar>
            <w:top w:w="0" w:type="dxa"/>
            <w:left w:w="108" w:type="dxa"/>
            <w:bottom w:w="0" w:type="dxa"/>
            <w:right w:w="108" w:type="dxa"/>
          </w:tblCellMar>
        </w:tblPrEx>
        <w:trPr>
          <w:gridAfter w:val="3"/>
          <w:wAfter w:w="709" w:type="dxa"/>
          <w:trHeight w:val="854" w:hRule="exact"/>
        </w:trPr>
        <w:tc>
          <w:tcPr>
            <w:tcW w:w="9163" w:type="dxa"/>
            <w:gridSpan w:val="11"/>
            <w:tcMar>
              <w:top w:w="15" w:type="dxa"/>
              <w:bottom w:w="15" w:type="dxa"/>
            </w:tcMar>
            <w:vAlign w:val="center"/>
          </w:tcPr>
          <w:p>
            <w:pPr>
              <w:widowControl/>
              <w:jc w:val="both"/>
              <w:rPr>
                <w:rFonts w:hint="eastAsia" w:cs="宋体"/>
                <w:b w:val="0"/>
                <w:bCs/>
                <w:color w:val="000000"/>
                <w:kern w:val="0"/>
                <w:sz w:val="21"/>
                <w:szCs w:val="21"/>
                <w:lang w:val="en-US" w:eastAsia="zh-CN"/>
              </w:rPr>
            </w:pPr>
            <w:r>
              <w:rPr>
                <w:rFonts w:hint="eastAsia" w:cs="宋体"/>
                <w:b w:val="0"/>
                <w:bCs/>
                <w:color w:val="000000"/>
                <w:kern w:val="0"/>
                <w:sz w:val="21"/>
                <w:szCs w:val="21"/>
                <w:lang w:val="en-US" w:eastAsia="zh-CN"/>
              </w:rPr>
              <w:t>附件2：</w:t>
            </w:r>
          </w:p>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子活动支出绩效目标申报表</w:t>
            </w:r>
          </w:p>
        </w:tc>
      </w:tr>
      <w:tr>
        <w:tblPrEx>
          <w:tblCellMar>
            <w:top w:w="0" w:type="dxa"/>
            <w:left w:w="108" w:type="dxa"/>
            <w:bottom w:w="0" w:type="dxa"/>
            <w:right w:w="108" w:type="dxa"/>
          </w:tblCellMar>
        </w:tblPrEx>
        <w:trPr>
          <w:gridAfter w:val="3"/>
          <w:wAfter w:w="709" w:type="dxa"/>
          <w:trHeight w:val="549" w:hRule="exact"/>
        </w:trPr>
        <w:tc>
          <w:tcPr>
            <w:tcW w:w="9163" w:type="dxa"/>
            <w:gridSpan w:val="11"/>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2023</w:t>
            </w:r>
            <w:r>
              <w:rPr>
                <w:rFonts w:hint="eastAsia" w:ascii="宋体" w:hAnsi="宋体" w:eastAsia="宋体" w:cs="宋体"/>
                <w:color w:val="000000"/>
                <w:kern w:val="0"/>
                <w:sz w:val="21"/>
                <w:szCs w:val="21"/>
              </w:rPr>
              <w:t>年度 ）</w:t>
            </w:r>
          </w:p>
        </w:tc>
      </w:tr>
      <w:tr>
        <w:tblPrEx>
          <w:tblCellMar>
            <w:top w:w="0" w:type="dxa"/>
            <w:left w:w="108" w:type="dxa"/>
            <w:bottom w:w="0" w:type="dxa"/>
            <w:right w:w="108" w:type="dxa"/>
          </w:tblCellMar>
        </w:tblPrEx>
        <w:trPr>
          <w:trHeight w:val="81" w:hRule="exact"/>
        </w:trPr>
        <w:tc>
          <w:tcPr>
            <w:tcW w:w="953" w:type="dxa"/>
            <w:tcBorders>
              <w:top w:val="nil"/>
              <w:left w:val="nil"/>
              <w:bottom w:val="single" w:color="auto" w:sz="4" w:space="0"/>
              <w:right w:val="nil"/>
            </w:tcBorders>
            <w:tcMar>
              <w:top w:w="15" w:type="dxa"/>
              <w:bottom w:w="15" w:type="dxa"/>
            </w:tcMar>
            <w:vAlign w:val="center"/>
          </w:tcPr>
          <w:p>
            <w:pPr>
              <w:rPr>
                <w:rFonts w:ascii="Calibri" w:hAnsi="Calibri" w:eastAsia="宋体"/>
                <w:sz w:val="21"/>
              </w:rPr>
            </w:pPr>
          </w:p>
        </w:tc>
        <w:tc>
          <w:tcPr>
            <w:tcW w:w="371" w:type="dxa"/>
            <w:tcBorders>
              <w:top w:val="nil"/>
              <w:left w:val="nil"/>
              <w:bottom w:val="single" w:color="auto" w:sz="4" w:space="0"/>
              <w:right w:val="nil"/>
            </w:tcBorders>
            <w:tcMar>
              <w:top w:w="15" w:type="dxa"/>
              <w:bottom w:w="15" w:type="dxa"/>
            </w:tcMar>
            <w:vAlign w:val="center"/>
          </w:tcPr>
          <w:p>
            <w:pPr>
              <w:rPr>
                <w:rFonts w:ascii="Calibri" w:hAnsi="Calibri" w:eastAsia="宋体"/>
                <w:sz w:val="21"/>
              </w:rPr>
            </w:pPr>
          </w:p>
        </w:tc>
        <w:tc>
          <w:tcPr>
            <w:tcW w:w="1351" w:type="dxa"/>
            <w:gridSpan w:val="2"/>
            <w:tcBorders>
              <w:top w:val="nil"/>
              <w:left w:val="nil"/>
              <w:bottom w:val="single" w:color="auto" w:sz="4" w:space="0"/>
              <w:right w:val="nil"/>
            </w:tcBorders>
            <w:tcMar>
              <w:top w:w="15" w:type="dxa"/>
              <w:bottom w:w="15" w:type="dxa"/>
            </w:tcMar>
            <w:vAlign w:val="center"/>
          </w:tcPr>
          <w:p>
            <w:pPr>
              <w:rPr>
                <w:rFonts w:ascii="Calibri" w:hAnsi="Calibri" w:eastAsia="宋体"/>
                <w:sz w:val="21"/>
              </w:rPr>
            </w:pPr>
          </w:p>
        </w:tc>
        <w:tc>
          <w:tcPr>
            <w:tcW w:w="2659" w:type="dxa"/>
            <w:gridSpan w:val="3"/>
            <w:tcMar>
              <w:top w:w="15" w:type="dxa"/>
              <w:bottom w:w="15" w:type="dxa"/>
            </w:tcMar>
            <w:vAlign w:val="center"/>
          </w:tcPr>
          <w:p>
            <w:pPr>
              <w:rPr>
                <w:rFonts w:ascii="Calibri" w:hAnsi="Calibri" w:eastAsia="宋体"/>
                <w:sz w:val="21"/>
              </w:rPr>
            </w:pPr>
          </w:p>
        </w:tc>
        <w:tc>
          <w:tcPr>
            <w:tcW w:w="2521" w:type="dxa"/>
            <w:gridSpan w:val="3"/>
            <w:tcMar>
              <w:top w:w="15" w:type="dxa"/>
              <w:bottom w:w="15" w:type="dxa"/>
            </w:tcMar>
            <w:vAlign w:val="center"/>
          </w:tcPr>
          <w:p>
            <w:pPr>
              <w:rPr>
                <w:rFonts w:ascii="Calibri" w:hAnsi="Calibri" w:eastAsia="宋体"/>
                <w:sz w:val="21"/>
              </w:rPr>
            </w:pPr>
          </w:p>
        </w:tc>
        <w:tc>
          <w:tcPr>
            <w:tcW w:w="1308" w:type="dxa"/>
            <w:tcMar>
              <w:top w:w="15" w:type="dxa"/>
              <w:bottom w:w="15" w:type="dxa"/>
            </w:tcMar>
            <w:vAlign w:val="center"/>
          </w:tcPr>
          <w:p>
            <w:pPr>
              <w:rPr>
                <w:rFonts w:ascii="Calibri" w:hAnsi="Calibri" w:eastAsia="宋体"/>
                <w:sz w:val="21"/>
              </w:rPr>
            </w:pPr>
          </w:p>
        </w:tc>
        <w:tc>
          <w:tcPr>
            <w:tcW w:w="236" w:type="dxa"/>
            <w:tcMar>
              <w:top w:w="15" w:type="dxa"/>
              <w:bottom w:w="15" w:type="dxa"/>
            </w:tcMar>
            <w:vAlign w:val="center"/>
          </w:tcPr>
          <w:p>
            <w:pPr>
              <w:rPr>
                <w:rFonts w:ascii="Calibri" w:hAnsi="Calibri" w:eastAsia="宋体"/>
                <w:sz w:val="21"/>
              </w:rPr>
            </w:pPr>
          </w:p>
        </w:tc>
        <w:tc>
          <w:tcPr>
            <w:tcW w:w="237" w:type="dxa"/>
            <w:tcMar>
              <w:top w:w="15" w:type="dxa"/>
              <w:bottom w:w="15" w:type="dxa"/>
            </w:tcMar>
            <w:vAlign w:val="center"/>
          </w:tcPr>
          <w:p>
            <w:pPr>
              <w:rPr>
                <w:rFonts w:ascii="Calibri" w:hAnsi="Calibri" w:eastAsia="宋体"/>
                <w:sz w:val="21"/>
              </w:rPr>
            </w:pPr>
          </w:p>
        </w:tc>
        <w:tc>
          <w:tcPr>
            <w:tcW w:w="236" w:type="dxa"/>
            <w:tcMar>
              <w:top w:w="15" w:type="dxa"/>
              <w:bottom w:w="15" w:type="dxa"/>
            </w:tcMar>
            <w:vAlign w:val="center"/>
          </w:tcPr>
          <w:p>
            <w:pPr>
              <w:rPr>
                <w:rFonts w:ascii="Calibri" w:hAnsi="Calibri" w:eastAsia="宋体"/>
                <w:sz w:val="21"/>
              </w:rPr>
            </w:pPr>
          </w:p>
        </w:tc>
      </w:tr>
      <w:tr>
        <w:tblPrEx>
          <w:tblCellMar>
            <w:top w:w="0" w:type="dxa"/>
            <w:left w:w="108" w:type="dxa"/>
            <w:bottom w:w="0" w:type="dxa"/>
            <w:right w:w="108" w:type="dxa"/>
          </w:tblCellMar>
        </w:tblPrEx>
        <w:trPr>
          <w:gridAfter w:val="3"/>
          <w:wAfter w:w="709" w:type="dxa"/>
          <w:trHeight w:val="284" w:hRule="exact"/>
        </w:trPr>
        <w:tc>
          <w:tcPr>
            <w:tcW w:w="2675" w:type="dxa"/>
            <w:gridSpan w:val="4"/>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子活动名称</w:t>
            </w:r>
          </w:p>
        </w:tc>
        <w:tc>
          <w:tcPr>
            <w:tcW w:w="6488" w:type="dxa"/>
            <w:gridSpan w:val="7"/>
            <w:tcBorders>
              <w:top w:val="single" w:color="000000" w:sz="4" w:space="0"/>
              <w:left w:val="single" w:color="auto"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r>
      <w:tr>
        <w:tblPrEx>
          <w:tblCellMar>
            <w:top w:w="0" w:type="dxa"/>
            <w:left w:w="108" w:type="dxa"/>
            <w:bottom w:w="0" w:type="dxa"/>
            <w:right w:w="108" w:type="dxa"/>
          </w:tblCellMar>
        </w:tblPrEx>
        <w:trPr>
          <w:gridAfter w:val="3"/>
          <w:wAfter w:w="709" w:type="dxa"/>
          <w:trHeight w:val="284" w:hRule="exact"/>
        </w:trPr>
        <w:tc>
          <w:tcPr>
            <w:tcW w:w="2675" w:type="dxa"/>
            <w:gridSpan w:val="4"/>
            <w:tcBorders>
              <w:top w:val="single" w:color="auto" w:sz="4" w:space="0"/>
              <w:left w:val="single" w:color="000000" w:sz="4" w:space="0"/>
              <w:bottom w:val="single" w:color="000000" w:sz="4" w:space="0"/>
              <w:right w:val="nil"/>
            </w:tcBorders>
            <w:tcMar>
              <w:top w:w="15" w:type="dxa"/>
              <w:bottom w:w="15" w:type="dxa"/>
            </w:tcMar>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子活动代码</w:t>
            </w:r>
          </w:p>
        </w:tc>
        <w:tc>
          <w:tcPr>
            <w:tcW w:w="6488" w:type="dxa"/>
            <w:gridSpan w:val="7"/>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hint="eastAsia" w:ascii="Calibri" w:hAnsi="Calibri" w:eastAsia="宋体"/>
                <w:sz w:val="21"/>
                <w:lang w:eastAsia="zh-CN"/>
              </w:rPr>
            </w:pPr>
            <w:r>
              <w:rPr>
                <w:rFonts w:hint="eastAsia" w:ascii="Calibri" w:hAnsi="Calibri" w:eastAsia="宋体"/>
                <w:sz w:val="21"/>
                <w:lang w:eastAsia="zh-CN"/>
              </w:rPr>
              <w:t>财务处填写</w:t>
            </w:r>
          </w:p>
        </w:tc>
      </w:tr>
      <w:tr>
        <w:tblPrEx>
          <w:tblCellMar>
            <w:top w:w="0" w:type="dxa"/>
            <w:left w:w="108" w:type="dxa"/>
            <w:bottom w:w="0" w:type="dxa"/>
            <w:right w:w="108" w:type="dxa"/>
          </w:tblCellMar>
        </w:tblPrEx>
        <w:trPr>
          <w:gridAfter w:val="3"/>
          <w:wAfter w:w="709" w:type="dxa"/>
          <w:trHeight w:val="284" w:hRule="exact"/>
        </w:trPr>
        <w:tc>
          <w:tcPr>
            <w:tcW w:w="2675" w:type="dxa"/>
            <w:gridSpan w:val="4"/>
            <w:tcBorders>
              <w:top w:val="single" w:color="auto" w:sz="4" w:space="0"/>
              <w:left w:val="single" w:color="000000" w:sz="4" w:space="0"/>
              <w:bottom w:val="single" w:color="000000" w:sz="4" w:space="0"/>
              <w:right w:val="nil"/>
            </w:tcBorders>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主管部门及代码</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r>
              <w:rPr>
                <w:rFonts w:hint="eastAsia" w:ascii="Calibri" w:hAnsi="Calibri" w:eastAsia="宋体"/>
                <w:sz w:val="21"/>
              </w:rPr>
              <w:t>教育部105</w:t>
            </w: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实施单位</w:t>
            </w:r>
          </w:p>
        </w:tc>
        <w:tc>
          <w:tcPr>
            <w:tcW w:w="2261"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hint="eastAsia" w:ascii="Calibri" w:hAnsi="Calibri" w:eastAsia="宋体"/>
                <w:sz w:val="21"/>
                <w:lang w:eastAsia="zh-CN"/>
              </w:rPr>
            </w:pPr>
            <w:r>
              <w:rPr>
                <w:rFonts w:hint="eastAsia" w:ascii="Calibri" w:hAnsi="Calibri" w:eastAsia="宋体"/>
                <w:sz w:val="21"/>
                <w:lang w:eastAsia="zh-CN"/>
              </w:rPr>
              <w:t>中国地质大学（北京）</w:t>
            </w:r>
          </w:p>
        </w:tc>
      </w:tr>
      <w:tr>
        <w:tblPrEx>
          <w:tblCellMar>
            <w:top w:w="0" w:type="dxa"/>
            <w:left w:w="108" w:type="dxa"/>
            <w:bottom w:w="0" w:type="dxa"/>
            <w:right w:w="108" w:type="dxa"/>
          </w:tblCellMar>
        </w:tblPrEx>
        <w:trPr>
          <w:gridAfter w:val="3"/>
          <w:wAfter w:w="709" w:type="dxa"/>
          <w:trHeight w:val="284" w:hRule="exact"/>
        </w:trPr>
        <w:tc>
          <w:tcPr>
            <w:tcW w:w="2675" w:type="dxa"/>
            <w:gridSpan w:val="4"/>
            <w:tcBorders>
              <w:top w:val="single" w:color="000000" w:sz="4" w:space="0"/>
              <w:left w:val="single" w:color="000000" w:sz="4" w:space="0"/>
              <w:bottom w:val="single" w:color="000000" w:sz="4" w:space="0"/>
              <w:right w:val="nil"/>
            </w:tcBorders>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子活动类别</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子活动周期</w:t>
            </w:r>
          </w:p>
        </w:tc>
        <w:tc>
          <w:tcPr>
            <w:tcW w:w="2261"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ind w:firstLine="630" w:firstLineChars="300"/>
              <w:rPr>
                <w:rFonts w:hint="eastAsia" w:ascii="Calibri" w:hAnsi="Calibri" w:eastAsia="宋体"/>
                <w:sz w:val="21"/>
                <w:lang w:eastAsia="zh-CN"/>
              </w:rPr>
            </w:pPr>
            <w:r>
              <w:rPr>
                <w:rFonts w:hint="eastAsia" w:ascii="Calibri" w:hAnsi="Calibri" w:eastAsia="宋体"/>
                <w:sz w:val="21"/>
                <w:lang w:eastAsia="zh-CN"/>
              </w:rPr>
              <w:t>一年</w:t>
            </w:r>
          </w:p>
        </w:tc>
      </w:tr>
      <w:tr>
        <w:tblPrEx>
          <w:tblCellMar>
            <w:top w:w="0" w:type="dxa"/>
            <w:left w:w="108" w:type="dxa"/>
            <w:bottom w:w="0" w:type="dxa"/>
            <w:right w:w="108" w:type="dxa"/>
          </w:tblCellMar>
        </w:tblPrEx>
        <w:trPr>
          <w:gridAfter w:val="3"/>
          <w:wAfter w:w="709" w:type="dxa"/>
          <w:trHeight w:val="284" w:hRule="exact"/>
        </w:trPr>
        <w:tc>
          <w:tcPr>
            <w:tcW w:w="2675" w:type="dxa"/>
            <w:gridSpan w:val="4"/>
            <w:vMerge w:val="restart"/>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子活动金额</w:t>
            </w:r>
          </w:p>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6488" w:type="dxa"/>
            <w:gridSpan w:val="7"/>
            <w:vMerge w:val="restart"/>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r>
      <w:tr>
        <w:tblPrEx>
          <w:tblCellMar>
            <w:top w:w="0" w:type="dxa"/>
            <w:left w:w="108" w:type="dxa"/>
            <w:bottom w:w="0" w:type="dxa"/>
            <w:right w:w="108" w:type="dxa"/>
          </w:tblCellMar>
        </w:tblPrEx>
        <w:trPr>
          <w:gridAfter w:val="3"/>
          <w:wAfter w:w="709" w:type="dxa"/>
          <w:trHeight w:val="284" w:hRule="exact"/>
        </w:trPr>
        <w:tc>
          <w:tcPr>
            <w:tcW w:w="2675" w:type="dxa"/>
            <w:gridSpan w:val="4"/>
            <w:vMerge w:val="continue"/>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c>
          <w:tcPr>
            <w:tcW w:w="6488" w:type="dxa"/>
            <w:gridSpan w:val="7"/>
            <w:vMerge w:val="continue"/>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r>
      <w:tr>
        <w:tblPrEx>
          <w:tblCellMar>
            <w:top w:w="0" w:type="dxa"/>
            <w:left w:w="108" w:type="dxa"/>
            <w:bottom w:w="0" w:type="dxa"/>
            <w:right w:w="108" w:type="dxa"/>
          </w:tblCellMar>
        </w:tblPrEx>
        <w:trPr>
          <w:gridAfter w:val="3"/>
          <w:wAfter w:w="709" w:type="dxa"/>
          <w:trHeight w:val="284" w:hRule="exact"/>
        </w:trPr>
        <w:tc>
          <w:tcPr>
            <w:tcW w:w="953" w:type="dxa"/>
            <w:vMerge w:val="restart"/>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年度总体</w:t>
            </w:r>
          </w:p>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18"/>
                <w:szCs w:val="18"/>
              </w:rPr>
              <w:t>目标</w:t>
            </w:r>
          </w:p>
        </w:tc>
        <w:tc>
          <w:tcPr>
            <w:tcW w:w="8210" w:type="dxa"/>
            <w:gridSpan w:val="10"/>
            <w:vMerge w:val="restart"/>
            <w:tcBorders>
              <w:top w:val="single" w:color="000000" w:sz="4" w:space="0"/>
              <w:left w:val="single" w:color="000000" w:sz="4" w:space="0"/>
              <w:bottom w:val="single" w:color="000000" w:sz="4" w:space="0"/>
              <w:right w:val="single" w:color="000000" w:sz="4" w:space="0"/>
            </w:tcBorders>
            <w:tcMar>
              <w:top w:w="15" w:type="dxa"/>
              <w:bottom w:w="15" w:type="dxa"/>
            </w:tcMar>
          </w:tcPr>
          <w:p>
            <w:pPr>
              <w:rPr>
                <w:rFonts w:hint="eastAsia" w:ascii="Calibri" w:hAnsi="Calibri" w:eastAsia="宋体"/>
                <w:sz w:val="21"/>
                <w:lang w:eastAsia="zh-CN"/>
              </w:rPr>
            </w:pPr>
            <w:r>
              <w:rPr>
                <w:rFonts w:hint="eastAsia" w:ascii="Calibri" w:hAnsi="Calibri" w:eastAsia="宋体"/>
                <w:sz w:val="21"/>
                <w:lang w:eastAsia="zh-CN"/>
              </w:rPr>
              <w:t>1.完成**房屋的维修、加固和改造，实现建筑物功能性恢复，有效延长建筑物的使用年限……</w:t>
            </w:r>
          </w:p>
          <w:p>
            <w:pPr>
              <w:rPr>
                <w:rFonts w:hint="eastAsia" w:ascii="Calibri" w:hAnsi="Calibri" w:eastAsia="宋体"/>
                <w:sz w:val="21"/>
                <w:lang w:eastAsia="zh-CN"/>
              </w:rPr>
            </w:pPr>
            <w:r>
              <w:rPr>
                <w:rFonts w:hint="eastAsia" w:ascii="Calibri" w:hAnsi="Calibri" w:eastAsia="宋体"/>
                <w:sz w:val="21"/>
                <w:lang w:eastAsia="zh-CN"/>
              </w:rPr>
              <w:t>2.购置**仪器设备、文献资料，教学科研条件显著提升，服务师生人次明显增加……</w:t>
            </w:r>
          </w:p>
          <w:p>
            <w:pPr>
              <w:rPr>
                <w:rFonts w:hint="eastAsia" w:ascii="Calibri" w:hAnsi="Calibri" w:eastAsia="宋体"/>
                <w:sz w:val="21"/>
                <w:lang w:eastAsia="zh-CN"/>
              </w:rPr>
            </w:pPr>
            <w:r>
              <w:rPr>
                <w:rFonts w:hint="eastAsia" w:ascii="Calibri" w:hAnsi="Calibri" w:eastAsia="宋体"/>
                <w:sz w:val="21"/>
                <w:lang w:eastAsia="zh-CN"/>
              </w:rPr>
              <w:t>3.完成**基础设施的维修改造，**得到明显改善，安全事故明显减少，节能效果显著……</w:t>
            </w:r>
          </w:p>
          <w:p>
            <w:pPr>
              <w:rPr>
                <w:rFonts w:hint="eastAsia" w:ascii="Calibri" w:hAnsi="Calibri" w:eastAsia="宋体"/>
                <w:sz w:val="21"/>
                <w:lang w:eastAsia="zh-CN"/>
              </w:rPr>
            </w:pPr>
            <w:r>
              <w:rPr>
                <w:rFonts w:hint="eastAsia" w:ascii="Calibri" w:hAnsi="Calibri" w:eastAsia="宋体"/>
                <w:sz w:val="21"/>
                <w:lang w:eastAsia="zh-CN"/>
              </w:rPr>
              <w:t>4.完成**基本建设项目的辅助设施或配套工程，**设施条件得到完善，**效果显著。</w:t>
            </w:r>
          </w:p>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 ……</w:t>
            </w:r>
          </w:p>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tc>
      </w:tr>
      <w:tr>
        <w:tblPrEx>
          <w:tblCellMar>
            <w:top w:w="0" w:type="dxa"/>
            <w:left w:w="108" w:type="dxa"/>
            <w:bottom w:w="0" w:type="dxa"/>
            <w:right w:w="108" w:type="dxa"/>
          </w:tblCellMar>
        </w:tblPrEx>
        <w:trPr>
          <w:gridAfter w:val="3"/>
          <w:wAfter w:w="709" w:type="dxa"/>
          <w:trHeight w:val="1578" w:hRule="exact"/>
        </w:trPr>
        <w:tc>
          <w:tcPr>
            <w:tcW w:w="953" w:type="dxa"/>
            <w:vMerge w:val="continue"/>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pPr>
              <w:rPr>
                <w:rFonts w:ascii="Calibri" w:hAnsi="Calibri" w:eastAsia="宋体"/>
                <w:sz w:val="21"/>
              </w:rPr>
            </w:pPr>
          </w:p>
        </w:tc>
        <w:tc>
          <w:tcPr>
            <w:tcW w:w="8210" w:type="dxa"/>
            <w:gridSpan w:val="10"/>
            <w:vMerge w:val="continue"/>
            <w:tcBorders>
              <w:top w:val="single" w:color="000000" w:sz="4" w:space="0"/>
              <w:left w:val="single" w:color="000000" w:sz="4" w:space="0"/>
              <w:bottom w:val="single" w:color="000000" w:sz="4" w:space="0"/>
              <w:right w:val="single" w:color="000000" w:sz="4" w:space="0"/>
            </w:tcBorders>
            <w:tcMar>
              <w:top w:w="15" w:type="dxa"/>
              <w:bottom w:w="15" w:type="dxa"/>
            </w:tcMar>
          </w:tcPr>
          <w:p>
            <w:pPr>
              <w:rPr>
                <w:rFonts w:ascii="Calibri" w:hAnsi="Calibri" w:eastAsia="宋体"/>
                <w:sz w:val="21"/>
              </w:rPr>
            </w:pPr>
          </w:p>
        </w:tc>
      </w:tr>
      <w:tr>
        <w:tblPrEx>
          <w:tblCellMar>
            <w:top w:w="0" w:type="dxa"/>
            <w:left w:w="108" w:type="dxa"/>
            <w:bottom w:w="0" w:type="dxa"/>
            <w:right w:w="108" w:type="dxa"/>
          </w:tblCellMar>
        </w:tblPrEx>
        <w:trPr>
          <w:gridAfter w:val="3"/>
          <w:wAfter w:w="709" w:type="dxa"/>
          <w:trHeight w:val="540" w:hRule="exact"/>
        </w:trPr>
        <w:tc>
          <w:tcPr>
            <w:tcW w:w="953" w:type="dxa"/>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绩</w:t>
            </w:r>
          </w:p>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效</w:t>
            </w:r>
          </w:p>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w:t>
            </w:r>
          </w:p>
        </w:tc>
        <w:tc>
          <w:tcPr>
            <w:tcW w:w="706"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一级指标</w:t>
            </w:r>
          </w:p>
        </w:tc>
        <w:tc>
          <w:tcPr>
            <w:tcW w:w="1636"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三级指标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指标值</w:t>
            </w:r>
          </w:p>
        </w:tc>
      </w:tr>
      <w:tr>
        <w:tblPrEx>
          <w:tblCellMar>
            <w:top w:w="0" w:type="dxa"/>
            <w:left w:w="108" w:type="dxa"/>
            <w:bottom w:w="0" w:type="dxa"/>
            <w:right w:w="108" w:type="dxa"/>
          </w:tblCellMar>
        </w:tblPrEx>
        <w:trPr>
          <w:gridAfter w:val="3"/>
          <w:wAfter w:w="709" w:type="dxa"/>
          <w:trHeight w:val="53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成本指标</w:t>
            </w:r>
          </w:p>
        </w:tc>
        <w:tc>
          <w:tcPr>
            <w:tcW w:w="1636"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sz w:val="21"/>
                <w:szCs w:val="21"/>
              </w:rPr>
              <w:t>经济成本指标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FF0000"/>
                <w:kern w:val="0"/>
                <w:sz w:val="21"/>
                <w:szCs w:val="21"/>
                <w:u w:val="none"/>
                <w:lang w:val="en-US" w:eastAsia="zh-CN" w:bidi="ar"/>
              </w:rPr>
              <w:t>工程建设成本节约率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51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jc w:val="center"/>
              <w:rPr>
                <w:rFonts w:hint="eastAsia" w:ascii="宋体" w:hAnsi="宋体" w:eastAsia="宋体" w:cs="宋体"/>
                <w:sz w:val="21"/>
                <w:szCs w:val="21"/>
              </w:rPr>
            </w:pPr>
          </w:p>
        </w:tc>
        <w:tc>
          <w:tcPr>
            <w:tcW w:w="1636"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sz w:val="21"/>
                <w:szCs w:val="21"/>
              </w:rPr>
              <w:t>经济成本指标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其他采购成本节约率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55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产</w:t>
            </w:r>
          </w:p>
          <w:p>
            <w:pPr>
              <w:jc w:val="center"/>
              <w:rPr>
                <w:rFonts w:hint="eastAsia" w:ascii="宋体" w:hAnsi="宋体" w:eastAsia="宋体" w:cs="宋体"/>
                <w:sz w:val="21"/>
                <w:szCs w:val="21"/>
                <w:lang w:eastAsia="zh-CN"/>
              </w:rPr>
            </w:pPr>
            <w:r>
              <w:rPr>
                <w:rFonts w:hint="eastAsia" w:ascii="宋体" w:hAnsi="宋体" w:eastAsia="宋体" w:cs="宋体"/>
                <w:sz w:val="21"/>
                <w:szCs w:val="21"/>
              </w:rPr>
              <w:t>出</w:t>
            </w:r>
          </w:p>
          <w:p>
            <w:pPr>
              <w:jc w:val="center"/>
              <w:rPr>
                <w:rFonts w:hint="eastAsia" w:ascii="宋体" w:hAnsi="宋体" w:eastAsia="宋体" w:cs="宋体"/>
                <w:sz w:val="21"/>
                <w:szCs w:val="21"/>
                <w:lang w:eastAsia="zh-CN"/>
              </w:rPr>
            </w:pPr>
            <w:r>
              <w:rPr>
                <w:rFonts w:hint="eastAsia" w:ascii="宋体" w:hAnsi="宋体" w:eastAsia="宋体" w:cs="宋体"/>
                <w:sz w:val="21"/>
                <w:szCs w:val="21"/>
              </w:rPr>
              <w:t>指</w:t>
            </w:r>
          </w:p>
          <w:p>
            <w:pPr>
              <w:jc w:val="center"/>
              <w:rPr>
                <w:rFonts w:hint="eastAsia" w:ascii="宋体" w:hAnsi="宋体" w:eastAsia="宋体" w:cs="宋体"/>
                <w:sz w:val="21"/>
                <w:szCs w:val="21"/>
              </w:rPr>
            </w:pPr>
            <w:r>
              <w:rPr>
                <w:rFonts w:hint="eastAsia" w:ascii="宋体" w:hAnsi="宋体" w:eastAsia="宋体" w:cs="宋体"/>
                <w:sz w:val="21"/>
                <w:szCs w:val="21"/>
              </w:rPr>
              <w:t>标</w:t>
            </w:r>
          </w:p>
        </w:tc>
        <w:tc>
          <w:tcPr>
            <w:tcW w:w="163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FF0000"/>
                <w:kern w:val="0"/>
                <w:sz w:val="21"/>
                <w:szCs w:val="21"/>
                <w:u w:val="none"/>
                <w:lang w:val="en-US" w:eastAsia="zh-CN" w:bidi="ar"/>
              </w:rPr>
              <w:t>房屋修缮改造面积</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≥**平方米</w:t>
            </w:r>
          </w:p>
        </w:tc>
      </w:tr>
      <w:tr>
        <w:tblPrEx>
          <w:tblCellMar>
            <w:top w:w="0" w:type="dxa"/>
            <w:left w:w="108" w:type="dxa"/>
            <w:bottom w:w="0" w:type="dxa"/>
            <w:right w:w="108" w:type="dxa"/>
          </w:tblCellMar>
        </w:tblPrEx>
        <w:trPr>
          <w:gridAfter w:val="3"/>
          <w:wAfter w:w="709" w:type="dxa"/>
          <w:trHeight w:val="399"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修缮办公楼数量</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≥**座</w:t>
            </w:r>
          </w:p>
        </w:tc>
      </w:tr>
      <w:tr>
        <w:tblPrEx>
          <w:tblCellMar>
            <w:top w:w="0" w:type="dxa"/>
            <w:left w:w="108" w:type="dxa"/>
            <w:bottom w:w="0" w:type="dxa"/>
            <w:right w:w="108" w:type="dxa"/>
          </w:tblCellMar>
        </w:tblPrEx>
        <w:trPr>
          <w:gridAfter w:val="3"/>
          <w:wAfter w:w="709" w:type="dxa"/>
          <w:trHeight w:val="436"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修缮教学楼数量</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≥**座</w:t>
            </w:r>
          </w:p>
        </w:tc>
      </w:tr>
      <w:tr>
        <w:tblPrEx>
          <w:tblCellMar>
            <w:top w:w="0" w:type="dxa"/>
            <w:left w:w="108" w:type="dxa"/>
            <w:bottom w:w="0" w:type="dxa"/>
            <w:right w:w="108" w:type="dxa"/>
          </w:tblCellMar>
        </w:tblPrEx>
        <w:trPr>
          <w:gridAfter w:val="3"/>
          <w:wAfter w:w="709" w:type="dxa"/>
          <w:trHeight w:val="410"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修缮宿舍楼数量</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≥**座</w:t>
            </w:r>
          </w:p>
        </w:tc>
      </w:tr>
      <w:tr>
        <w:tblPrEx>
          <w:tblCellMar>
            <w:top w:w="0" w:type="dxa"/>
            <w:left w:w="108" w:type="dxa"/>
            <w:bottom w:w="0" w:type="dxa"/>
            <w:right w:w="108" w:type="dxa"/>
          </w:tblCellMar>
        </w:tblPrEx>
        <w:trPr>
          <w:gridAfter w:val="3"/>
          <w:wAfter w:w="709" w:type="dxa"/>
          <w:trHeight w:val="359"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质量指标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FF0000"/>
                <w:kern w:val="0"/>
                <w:sz w:val="21"/>
                <w:szCs w:val="21"/>
                <w:u w:val="none"/>
                <w:lang w:val="en-US" w:eastAsia="zh-CN" w:bidi="ar"/>
              </w:rPr>
              <w:t>履行招投标程序合规率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58"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FF0000"/>
                <w:kern w:val="0"/>
                <w:sz w:val="21"/>
                <w:szCs w:val="21"/>
                <w:u w:val="none"/>
                <w:lang w:val="en-US" w:eastAsia="zh-CN" w:bidi="ar"/>
              </w:rPr>
              <w:t>房屋修缮验收通过率（%）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383"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资金使用合规率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4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时效指标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FF0000"/>
                <w:kern w:val="0"/>
                <w:sz w:val="21"/>
                <w:szCs w:val="21"/>
                <w:u w:val="none"/>
                <w:lang w:val="en-US" w:eastAsia="zh-CN" w:bidi="ar"/>
              </w:rPr>
              <w:t>项目按期完成率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4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设备投入使用及时率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4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资产入账及时率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4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修缮款支付及时率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4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施工进度符合项目要求</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5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效</w:t>
            </w:r>
          </w:p>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益</w:t>
            </w:r>
          </w:p>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w:t>
            </w:r>
          </w:p>
        </w:tc>
        <w:tc>
          <w:tcPr>
            <w:tcW w:w="1636"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经济</w:t>
            </w:r>
            <w:r>
              <w:rPr>
                <w:rFonts w:hint="eastAsia" w:ascii="宋体" w:hAnsi="宋体" w:eastAsia="宋体" w:cs="宋体"/>
                <w:color w:val="000000"/>
                <w:kern w:val="0"/>
                <w:sz w:val="21"/>
                <w:szCs w:val="21"/>
              </w:rPr>
              <w:t>效益</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修缮改造后节电率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5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1636"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修缮改造后节水率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3"/>
          <w:wAfter w:w="709" w:type="dxa"/>
          <w:trHeight w:val="455"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1636" w:type="dxa"/>
            <w:gridSpan w:val="2"/>
            <w:vMerge w:val="restart"/>
            <w:tcBorders>
              <w:top w:val="single" w:color="auto" w:sz="4" w:space="0"/>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社会效益</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color w:val="FF0000"/>
                <w:kern w:val="0"/>
                <w:sz w:val="21"/>
                <w:szCs w:val="21"/>
                <w:highlight w:val="yellow"/>
              </w:rPr>
            </w:pPr>
            <w:r>
              <w:rPr>
                <w:rFonts w:hint="eastAsia" w:ascii="宋体" w:hAnsi="宋体" w:eastAsia="宋体" w:cs="宋体"/>
                <w:i w:val="0"/>
                <w:iCs w:val="0"/>
                <w:color w:val="FF0000"/>
                <w:kern w:val="0"/>
                <w:sz w:val="21"/>
                <w:szCs w:val="21"/>
                <w:u w:val="none"/>
                <w:lang w:val="en-US" w:eastAsia="zh-CN" w:bidi="ar"/>
              </w:rPr>
              <w:t>房屋修缮类项目验收后投入使用年限</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≥**年</w:t>
            </w:r>
          </w:p>
        </w:tc>
      </w:tr>
      <w:tr>
        <w:tblPrEx>
          <w:tblCellMar>
            <w:top w:w="0" w:type="dxa"/>
            <w:left w:w="108" w:type="dxa"/>
            <w:bottom w:w="0" w:type="dxa"/>
            <w:right w:w="108" w:type="dxa"/>
          </w:tblCellMar>
        </w:tblPrEx>
        <w:trPr>
          <w:gridAfter w:val="3"/>
          <w:wAfter w:w="709" w:type="dxa"/>
          <w:trHeight w:val="428"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163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color w:val="FF0000"/>
                <w:sz w:val="21"/>
                <w:szCs w:val="21"/>
              </w:rPr>
            </w:pPr>
            <w:r>
              <w:rPr>
                <w:rFonts w:hint="eastAsia" w:ascii="宋体" w:hAnsi="宋体" w:eastAsia="宋体" w:cs="宋体"/>
                <w:i w:val="0"/>
                <w:iCs w:val="0"/>
                <w:color w:val="FF0000"/>
                <w:kern w:val="0"/>
                <w:sz w:val="21"/>
                <w:szCs w:val="21"/>
                <w:u w:val="none"/>
                <w:lang w:val="en-US" w:eastAsia="zh-CN" w:bidi="ar"/>
              </w:rPr>
              <w:t>改善基本教学科研条件</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left"/>
              <w:rPr>
                <w:rFonts w:hint="eastAsia" w:ascii="宋体" w:hAnsi="宋体" w:eastAsia="宋体" w:cs="宋体"/>
                <w:sz w:val="21"/>
                <w:szCs w:val="21"/>
              </w:rPr>
            </w:pPr>
          </w:p>
        </w:tc>
      </w:tr>
      <w:tr>
        <w:tblPrEx>
          <w:tblCellMar>
            <w:top w:w="0" w:type="dxa"/>
            <w:left w:w="108" w:type="dxa"/>
            <w:bottom w:w="0" w:type="dxa"/>
            <w:right w:w="108" w:type="dxa"/>
          </w:tblCellMar>
        </w:tblPrEx>
        <w:trPr>
          <w:gridAfter w:val="3"/>
          <w:wAfter w:w="709" w:type="dxa"/>
          <w:trHeight w:val="428"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1636"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改善广大师生员工的生活设施条件</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both"/>
              <w:rPr>
                <w:rFonts w:hint="eastAsia" w:ascii="宋体" w:hAnsi="宋体" w:eastAsia="宋体" w:cs="宋体"/>
                <w:sz w:val="21"/>
                <w:szCs w:val="21"/>
              </w:rPr>
            </w:pPr>
          </w:p>
        </w:tc>
      </w:tr>
      <w:tr>
        <w:tblPrEx>
          <w:tblCellMar>
            <w:top w:w="0" w:type="dxa"/>
            <w:left w:w="108" w:type="dxa"/>
            <w:bottom w:w="0" w:type="dxa"/>
            <w:right w:w="108" w:type="dxa"/>
          </w:tblCellMar>
        </w:tblPrEx>
        <w:trPr>
          <w:gridAfter w:val="3"/>
          <w:wAfter w:w="709" w:type="dxa"/>
          <w:trHeight w:val="592"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1636"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生态效益指标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设施设备节能降耗达标率</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
              </w:rPr>
              <w:t>**%</w:t>
            </w:r>
          </w:p>
        </w:tc>
      </w:tr>
      <w:tr>
        <w:tblPrEx>
          <w:tblCellMar>
            <w:top w:w="0" w:type="dxa"/>
            <w:left w:w="108" w:type="dxa"/>
            <w:bottom w:w="0" w:type="dxa"/>
            <w:right w:w="108" w:type="dxa"/>
          </w:tblCellMar>
        </w:tblPrEx>
        <w:trPr>
          <w:gridAfter w:val="3"/>
          <w:wAfter w:w="709" w:type="dxa"/>
          <w:trHeight w:val="598"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left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可持续影响指标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项目持续发挥作用期限</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kern w:val="0"/>
                <w:sz w:val="21"/>
                <w:szCs w:val="21"/>
              </w:rPr>
              <w:t>≥**年</w:t>
            </w:r>
          </w:p>
        </w:tc>
      </w:tr>
      <w:tr>
        <w:tblPrEx>
          <w:tblCellMar>
            <w:top w:w="0" w:type="dxa"/>
            <w:left w:w="108" w:type="dxa"/>
            <w:bottom w:w="0" w:type="dxa"/>
            <w:right w:w="108" w:type="dxa"/>
          </w:tblCellMar>
        </w:tblPrEx>
        <w:trPr>
          <w:gridAfter w:val="3"/>
          <w:wAfter w:w="709" w:type="dxa"/>
          <w:trHeight w:val="503"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bookmarkStart w:id="0" w:name="_GoBack" w:colFirst="3" w:colLast="4"/>
          </w:p>
        </w:tc>
        <w:tc>
          <w:tcPr>
            <w:tcW w:w="706" w:type="dxa"/>
            <w:gridSpan w:val="2"/>
            <w:vMerge w:val="continue"/>
            <w:tcBorders>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FF0000"/>
                <w:kern w:val="0"/>
                <w:sz w:val="21"/>
                <w:szCs w:val="21"/>
                <w:u w:val="none"/>
                <w:lang w:val="en-US" w:eastAsia="zh-CN" w:bidi="ar"/>
              </w:rPr>
              <w:t>学校基本办学条件和服务社会的能力</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jc w:val="both"/>
              <w:rPr>
                <w:rFonts w:hint="eastAsia" w:ascii="宋体" w:hAnsi="宋体" w:eastAsia="宋体" w:cs="宋体"/>
                <w:sz w:val="21"/>
                <w:szCs w:val="21"/>
              </w:rPr>
            </w:pPr>
          </w:p>
        </w:tc>
      </w:tr>
      <w:tr>
        <w:tblPrEx>
          <w:tblCellMar>
            <w:top w:w="0" w:type="dxa"/>
            <w:left w:w="108" w:type="dxa"/>
            <w:bottom w:w="0" w:type="dxa"/>
            <w:right w:w="108" w:type="dxa"/>
          </w:tblCellMar>
        </w:tblPrEx>
        <w:trPr>
          <w:gridAfter w:val="3"/>
          <w:wAfter w:w="709" w:type="dxa"/>
          <w:trHeight w:val="466"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满意度</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w:t>
            </w:r>
          </w:p>
        </w:tc>
        <w:tc>
          <w:tcPr>
            <w:tcW w:w="1636"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服务对象满意度标</w:t>
            </w: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hint="eastAsia" w:ascii="宋体" w:hAnsi="宋体" w:eastAsia="宋体" w:cs="宋体"/>
                <w:color w:val="FF0000"/>
                <w:kern w:val="0"/>
                <w:sz w:val="21"/>
                <w:szCs w:val="21"/>
              </w:rPr>
            </w:pPr>
            <w:r>
              <w:rPr>
                <w:rFonts w:hint="eastAsia" w:ascii="宋体" w:hAnsi="宋体" w:eastAsia="宋体" w:cs="宋体"/>
                <w:color w:val="FF0000"/>
                <w:sz w:val="21"/>
                <w:szCs w:val="21"/>
              </w:rPr>
              <w:t>教职工满意度</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
              </w:rPr>
              <w:t>≥**%</w:t>
            </w:r>
          </w:p>
        </w:tc>
      </w:tr>
      <w:tr>
        <w:tblPrEx>
          <w:tblCellMar>
            <w:top w:w="0" w:type="dxa"/>
            <w:left w:w="108" w:type="dxa"/>
            <w:bottom w:w="0" w:type="dxa"/>
            <w:right w:w="108" w:type="dxa"/>
          </w:tblCellMar>
        </w:tblPrEx>
        <w:trPr>
          <w:gridAfter w:val="3"/>
          <w:wAfter w:w="709" w:type="dxa"/>
          <w:trHeight w:val="491" w:hRule="exac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1636"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p>
        </w:tc>
        <w:tc>
          <w:tcPr>
            <w:tcW w:w="3585"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widowControl/>
              <w:jc w:val="left"/>
              <w:rPr>
                <w:rFonts w:hint="eastAsia" w:ascii="宋体" w:hAnsi="宋体" w:eastAsia="宋体" w:cs="宋体"/>
                <w:color w:val="FF0000"/>
                <w:kern w:val="0"/>
                <w:sz w:val="21"/>
                <w:szCs w:val="21"/>
              </w:rPr>
            </w:pPr>
            <w:r>
              <w:rPr>
                <w:rFonts w:hint="eastAsia" w:ascii="宋体" w:hAnsi="宋体" w:eastAsia="宋体" w:cs="宋体"/>
                <w:color w:val="FF0000"/>
                <w:sz w:val="21"/>
                <w:szCs w:val="21"/>
              </w:rPr>
              <w:t>学生满意度</w:t>
            </w:r>
          </w:p>
        </w:tc>
        <w:tc>
          <w:tcPr>
            <w:tcW w:w="2283"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
              </w:rPr>
              <w:t>≥**%</w:t>
            </w:r>
          </w:p>
        </w:tc>
      </w:tr>
      <w:bookmarkEnd w:id="0"/>
    </w:tbl>
    <w:p/>
    <w:p>
      <w:pPr>
        <w:pStyle w:val="3"/>
        <w:keepNext w:val="0"/>
        <w:keepLines w:val="0"/>
        <w:pageBreakBefore w:val="0"/>
        <w:widowControl w:val="0"/>
        <w:kinsoku/>
        <w:wordWrap/>
        <w:overflowPunct/>
        <w:topLinePunct w:val="0"/>
        <w:autoSpaceDE w:val="0"/>
        <w:autoSpaceDN w:val="0"/>
        <w:bidi w:val="0"/>
        <w:adjustRightInd/>
        <w:snapToGrid/>
        <w:spacing w:before="66" w:line="500" w:lineRule="exact"/>
        <w:ind w:left="0" w:right="216"/>
        <w:jc w:val="center"/>
        <w:textAlignment w:val="auto"/>
        <w:rPr>
          <w:rFonts w:hint="eastAsia" w:ascii="仿宋_GB2312" w:hAnsi="仿宋_GB2312" w:eastAsia="仿宋_GB2312" w:cs="仿宋_GB2312"/>
          <w:sz w:val="28"/>
          <w:szCs w:val="28"/>
          <w:lang w:val="en-US" w:eastAsia="zh-CN"/>
        </w:rPr>
      </w:pPr>
    </w:p>
    <w:sectPr>
      <w:pgSz w:w="11910" w:h="16840"/>
      <w:pgMar w:top="1460" w:right="15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6B665B-4D96-47C2-ACF6-96B093ED55B2}"/>
  </w:font>
  <w:font w:name="微软雅黑">
    <w:panose1 w:val="020B0503020204020204"/>
    <w:charset w:val="86"/>
    <w:family w:val="swiss"/>
    <w:pitch w:val="default"/>
    <w:sig w:usb0="80000287" w:usb1="2ACF3C50" w:usb2="00000016" w:usb3="00000000" w:csb0="0004001F" w:csb1="00000000"/>
    <w:embedRegular r:id="rId2" w:fontKey="{55E2718B-364C-46E8-A375-73EDC65B25BB}"/>
  </w:font>
  <w:font w:name="方正小标宋简体">
    <w:panose1 w:val="02000000000000000000"/>
    <w:charset w:val="86"/>
    <w:family w:val="auto"/>
    <w:pitch w:val="default"/>
    <w:sig w:usb0="00000001" w:usb1="08000000" w:usb2="00000000" w:usb3="00000000" w:csb0="00040000" w:csb1="00000000"/>
    <w:embedRegular r:id="rId3" w:fontKey="{27389088-E82A-4BA8-87DE-955322561B70}"/>
  </w:font>
  <w:font w:name="仿宋_GB2312">
    <w:panose1 w:val="02010609030101010101"/>
    <w:charset w:val="86"/>
    <w:family w:val="auto"/>
    <w:pitch w:val="default"/>
    <w:sig w:usb0="00000001" w:usb1="080E0000" w:usb2="00000000" w:usb3="00000000" w:csb0="00040000" w:csb1="00000000"/>
    <w:embedRegular r:id="rId4" w:fontKey="{3BF517E8-EDAA-44AC-8925-F5E2C184D82F}"/>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5" w:fontKey="{12D964DC-ADF7-489D-9361-021BC57DD60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72" w:hanging="601"/>
      </w:pPr>
      <w:rPr>
        <w:rFonts w:hint="default"/>
        <w:lang w:val="zh-CN" w:eastAsia="zh-CN" w:bidi="zh-CN"/>
      </w:rPr>
    </w:lvl>
    <w:lvl w:ilvl="2" w:tentative="0">
      <w:start w:val="0"/>
      <w:numFmt w:val="bullet"/>
      <w:lvlText w:val="•"/>
      <w:lvlJc w:val="left"/>
      <w:pPr>
        <w:ind w:left="1825" w:hanging="601"/>
      </w:pPr>
      <w:rPr>
        <w:rFonts w:hint="default"/>
        <w:lang w:val="zh-CN" w:eastAsia="zh-CN" w:bidi="zh-CN"/>
      </w:rPr>
    </w:lvl>
    <w:lvl w:ilvl="3" w:tentative="0">
      <w:start w:val="0"/>
      <w:numFmt w:val="bullet"/>
      <w:lvlText w:val="•"/>
      <w:lvlJc w:val="left"/>
      <w:pPr>
        <w:ind w:left="2677" w:hanging="601"/>
      </w:pPr>
      <w:rPr>
        <w:rFonts w:hint="default"/>
        <w:lang w:val="zh-CN" w:eastAsia="zh-CN" w:bidi="zh-CN"/>
      </w:rPr>
    </w:lvl>
    <w:lvl w:ilvl="4" w:tentative="0">
      <w:start w:val="0"/>
      <w:numFmt w:val="bullet"/>
      <w:lvlText w:val="•"/>
      <w:lvlJc w:val="left"/>
      <w:pPr>
        <w:ind w:left="3530" w:hanging="601"/>
      </w:pPr>
      <w:rPr>
        <w:rFonts w:hint="default"/>
        <w:lang w:val="zh-CN" w:eastAsia="zh-CN" w:bidi="zh-CN"/>
      </w:rPr>
    </w:lvl>
    <w:lvl w:ilvl="5" w:tentative="0">
      <w:start w:val="0"/>
      <w:numFmt w:val="bullet"/>
      <w:lvlText w:val="•"/>
      <w:lvlJc w:val="left"/>
      <w:pPr>
        <w:ind w:left="4383" w:hanging="601"/>
      </w:pPr>
      <w:rPr>
        <w:rFonts w:hint="default"/>
        <w:lang w:val="zh-CN" w:eastAsia="zh-CN" w:bidi="zh-CN"/>
      </w:rPr>
    </w:lvl>
    <w:lvl w:ilvl="6" w:tentative="0">
      <w:start w:val="0"/>
      <w:numFmt w:val="bullet"/>
      <w:lvlText w:val="•"/>
      <w:lvlJc w:val="left"/>
      <w:pPr>
        <w:ind w:left="5235" w:hanging="601"/>
      </w:pPr>
      <w:rPr>
        <w:rFonts w:hint="default"/>
        <w:lang w:val="zh-CN" w:eastAsia="zh-CN" w:bidi="zh-CN"/>
      </w:rPr>
    </w:lvl>
    <w:lvl w:ilvl="7" w:tentative="0">
      <w:start w:val="0"/>
      <w:numFmt w:val="bullet"/>
      <w:lvlText w:val="•"/>
      <w:lvlJc w:val="left"/>
      <w:pPr>
        <w:ind w:left="6088" w:hanging="601"/>
      </w:pPr>
      <w:rPr>
        <w:rFonts w:hint="default"/>
        <w:lang w:val="zh-CN" w:eastAsia="zh-CN" w:bidi="zh-CN"/>
      </w:rPr>
    </w:lvl>
    <w:lvl w:ilvl="8" w:tentative="0">
      <w:start w:val="0"/>
      <w:numFmt w:val="bullet"/>
      <w:lvlText w:val="•"/>
      <w:lvlJc w:val="left"/>
      <w:pPr>
        <w:ind w:left="6941"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NzQ2ZjVmOTIzYTRmMTJhNzBmMThkNWVjZjhkZGQifQ=="/>
  </w:docVars>
  <w:rsids>
    <w:rsidRoot w:val="00000000"/>
    <w:rsid w:val="5F5A0AC6"/>
    <w:rsid w:val="76CA040B"/>
    <w:rsid w:val="7A156A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7" w:lineRule="exact"/>
      <w:ind w:left="602"/>
      <w:outlineLvl w:val="1"/>
    </w:pPr>
    <w:rPr>
      <w:rFonts w:ascii="微软雅黑" w:hAnsi="微软雅黑" w:eastAsia="微软雅黑" w:cs="微软雅黑"/>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61"/>
      <w:ind w:left="120"/>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
      <w:ind w:left="120" w:right="216" w:firstLine="479"/>
      <w:jc w:val="both"/>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1020</Words>
  <Characters>1078</Characters>
  <TotalTime>2</TotalTime>
  <ScaleCrop>false</ScaleCrop>
  <LinksUpToDate>false</LinksUpToDate>
  <CharactersWithSpaces>1125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2022-05-16T06:02:00Z</dcterms:created>
  <dc:creator>wangcy</dc:creator>
  <cp:lastModifiedBy>端 端</cp:lastModifiedBy>
  <dcterms:modified xsi:type="dcterms:W3CDTF">2022-05-18T11:50:44Z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2022-05-16T00:00:00Z</vt:filetime>
  </property>
  <property fmtid="{D5CDD505-2E9C-101B-9397-08002B2CF9AE}" pid="5" name="KSOProductBuildVer">
    <vt:lpwstr>2052-11.1.0.11691</vt:lpwstr>
  </property>
  <property fmtid="{D5CDD505-2E9C-101B-9397-08002B2CF9AE}" pid="6" name="ICV">
    <vt:lpwstr>8A6A7CFC8C0B47E1B0CE6FC91E3B9E94</vt:lpwstr>
  </property>
</Properties>
</file>