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01AD">
      <w:pPr>
        <w:jc w:val="center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科学研究院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Times New Roman"/>
          <w:b/>
          <w:sz w:val="32"/>
          <w:szCs w:val="32"/>
        </w:rPr>
        <w:t xml:space="preserve">年 </w:t>
      </w: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硕博连读</w:t>
      </w:r>
      <w:r>
        <w:rPr>
          <w:rFonts w:hint="eastAsia" w:ascii="黑体" w:hAnsi="黑体" w:eastAsia="黑体" w:cs="Times New Roman"/>
          <w:b/>
          <w:sz w:val="32"/>
          <w:szCs w:val="32"/>
        </w:rPr>
        <w:t>研究生报名汇总表</w:t>
      </w:r>
    </w:p>
    <w:p w14:paraId="58280EA1">
      <w:pPr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</w:p>
    <w:p w14:paraId="1862A954"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特别提醒：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1.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硕博连读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网上报名时间：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</w:t>
      </w:r>
    </w:p>
    <w:p w14:paraId="41D56E2D">
      <w:pPr>
        <w:jc w:val="left"/>
        <w:rPr>
          <w:rFonts w:ascii="Times New Roman" w:hAnsi="Times New Roman" w:eastAsia="仿宋_GB2312" w:cs="Times New Roman"/>
          <w:b/>
          <w:color w:val="C00000"/>
          <w:sz w:val="24"/>
          <w:szCs w:val="24"/>
        </w:rPr>
      </w:pP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2.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硕博连读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申请材料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>起止时间：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日至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b/>
          <w:color w:val="C00000"/>
          <w:sz w:val="24"/>
          <w:szCs w:val="24"/>
        </w:rPr>
        <w:t>日</w:t>
      </w:r>
    </w:p>
    <w:p w14:paraId="47BD92B7">
      <w:pPr>
        <w:spacing w:after="156" w:afterLines="50"/>
        <w:jc w:val="left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汇总表收取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sz w:val="24"/>
          <w:szCs w:val="24"/>
        </w:rPr>
        <w:t>邮箱：2023810039@cugb.edu.cn</w:t>
      </w:r>
    </w:p>
    <w:tbl>
      <w:tblPr>
        <w:tblStyle w:val="4"/>
        <w:tblW w:w="16285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232"/>
        <w:gridCol w:w="1150"/>
        <w:gridCol w:w="1078"/>
        <w:gridCol w:w="1207"/>
        <w:gridCol w:w="1254"/>
        <w:gridCol w:w="1134"/>
        <w:gridCol w:w="1704"/>
        <w:gridCol w:w="5528"/>
        <w:gridCol w:w="1559"/>
      </w:tblGrid>
      <w:tr w14:paraId="16EE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97A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5AF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报名号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D1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姓名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（姓名中间不要出现空格）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CF54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申请</w:t>
            </w:r>
          </w:p>
          <w:p w14:paraId="1A8571B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类别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295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>学习方式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9CE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申请学科及方向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6ABB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申请导师姓名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BC24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外语水平及考试时间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A85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C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 xml:space="preserve">近五年科研成果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（</w:t>
            </w: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学术论文：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必须注明作者、文章的名称、期刊名称、年，卷号(期号)：起--止页码，中文核心、SCI、EI、ISTP检索等；</w:t>
            </w:r>
          </w:p>
          <w:p w14:paraId="5CF264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2"/>
              </w:rPr>
              <w:t>学术专著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kern w:val="0"/>
                <w:sz w:val="22"/>
              </w:rPr>
              <w:t>：必须注明作者.书名、出版地：出版者，出版年. 起--止页码）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0C4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联系方式</w:t>
            </w:r>
          </w:p>
        </w:tc>
      </w:tr>
      <w:tr w14:paraId="77FC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0F4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kern w:val="0"/>
                <w:sz w:val="22"/>
              </w:rPr>
              <w:t>例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AC3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CC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王**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B6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非定向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E8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全日制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884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地质学（古生物学与地层学）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90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***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19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英语</w:t>
            </w:r>
          </w:p>
          <w:p w14:paraId="7D39443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CET6级451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年12月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C14CF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1.王**等. 早期成岩过程中铁元素地球化学循环研究进展[J].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地质找矿论丛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34(02):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254-26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4.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中文核心</w:t>
            </w:r>
          </w:p>
          <w:p w14:paraId="255F03AF">
            <w:pPr>
              <w:widowControl/>
              <w:spacing w:line="360" w:lineRule="exact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 Yu Wang, Jian Cao, Bolin Zhang et al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Genesis of the Wangpo bed in the Sichuan Basin: Formation by eruptions of the Emeishan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large igneous province[J]. Palaeogeography, Palaeoclimatology, Palaeoecology,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2"/>
                <w:lang w:eastAsia="zh-CN"/>
              </w:rPr>
              <w:t>2023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594, 110935</w:t>
            </w:r>
            <w:r>
              <w:rPr>
                <w:rFonts w:hint="eastAsia" w:ascii="Times New Roman" w:hAnsi="Times New Roman" w:cs="Times New Roman"/>
                <w:kern w:val="0"/>
                <w:sz w:val="22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SCI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27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</w:rPr>
              <w:t>1**********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　</w:t>
            </w:r>
          </w:p>
        </w:tc>
      </w:tr>
      <w:tr w14:paraId="4E93D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0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4A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6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3D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7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C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A7D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9BD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5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F57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4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C1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A2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3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B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7A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B0B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CC35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3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308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B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02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E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1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F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69D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474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76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5D8B5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9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FB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8A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51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FE9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0006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7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4D72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8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4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2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BB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52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8D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660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</w:rPr>
            </w:pP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A493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highlight w:val="none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8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1F97B39">
      <w:pPr>
        <w:jc w:val="left"/>
        <w:rPr>
          <w:rFonts w:ascii="Times New Roman" w:hAnsi="Times New Roman" w:eastAsia="仿宋_GB2312" w:cs="Times New Roman"/>
          <w:b/>
          <w:sz w:val="24"/>
          <w:szCs w:val="24"/>
          <w:highlight w:val="none"/>
        </w:rPr>
      </w:pPr>
    </w:p>
    <w:p w14:paraId="164693B3"/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YjMyNWUzZTc3YWY5NTljNzBmNDI4MGZjNjhkNzYifQ=="/>
  </w:docVars>
  <w:rsids>
    <w:rsidRoot w:val="78A77B48"/>
    <w:rsid w:val="000B4092"/>
    <w:rsid w:val="002C73A8"/>
    <w:rsid w:val="05713646"/>
    <w:rsid w:val="0701353F"/>
    <w:rsid w:val="07FD4D55"/>
    <w:rsid w:val="0D981C26"/>
    <w:rsid w:val="0E9D659E"/>
    <w:rsid w:val="0F176CB5"/>
    <w:rsid w:val="0FB104C7"/>
    <w:rsid w:val="0FB91ED8"/>
    <w:rsid w:val="1259685F"/>
    <w:rsid w:val="14D2223F"/>
    <w:rsid w:val="154B70B4"/>
    <w:rsid w:val="172778DA"/>
    <w:rsid w:val="17B90B68"/>
    <w:rsid w:val="1C3A2E53"/>
    <w:rsid w:val="1C867698"/>
    <w:rsid w:val="21E61E21"/>
    <w:rsid w:val="23C46928"/>
    <w:rsid w:val="27FA253C"/>
    <w:rsid w:val="287237BF"/>
    <w:rsid w:val="2CAC3E5C"/>
    <w:rsid w:val="2D311EE9"/>
    <w:rsid w:val="2E180274"/>
    <w:rsid w:val="30EB518F"/>
    <w:rsid w:val="31905818"/>
    <w:rsid w:val="339D20E4"/>
    <w:rsid w:val="33A146B4"/>
    <w:rsid w:val="33F26834"/>
    <w:rsid w:val="351F3659"/>
    <w:rsid w:val="357E0CC8"/>
    <w:rsid w:val="3ECF003B"/>
    <w:rsid w:val="405B0CE5"/>
    <w:rsid w:val="40E1322C"/>
    <w:rsid w:val="44841C38"/>
    <w:rsid w:val="449D373D"/>
    <w:rsid w:val="486324E2"/>
    <w:rsid w:val="494923C4"/>
    <w:rsid w:val="49A4588B"/>
    <w:rsid w:val="4AB47AD1"/>
    <w:rsid w:val="4BB01912"/>
    <w:rsid w:val="514A0B15"/>
    <w:rsid w:val="52354064"/>
    <w:rsid w:val="52A1249B"/>
    <w:rsid w:val="52E23239"/>
    <w:rsid w:val="56170651"/>
    <w:rsid w:val="5628282E"/>
    <w:rsid w:val="56BE3DB1"/>
    <w:rsid w:val="57F8209B"/>
    <w:rsid w:val="58670DE0"/>
    <w:rsid w:val="5A923150"/>
    <w:rsid w:val="5B517DEB"/>
    <w:rsid w:val="5C5168E6"/>
    <w:rsid w:val="5E720EB9"/>
    <w:rsid w:val="5F095CC1"/>
    <w:rsid w:val="603670E2"/>
    <w:rsid w:val="60C67C45"/>
    <w:rsid w:val="636C5CA4"/>
    <w:rsid w:val="63DE3CA7"/>
    <w:rsid w:val="63F244DD"/>
    <w:rsid w:val="66401A8C"/>
    <w:rsid w:val="68293F29"/>
    <w:rsid w:val="69F61ED3"/>
    <w:rsid w:val="6A2B57AB"/>
    <w:rsid w:val="6AF501E5"/>
    <w:rsid w:val="6C3072B7"/>
    <w:rsid w:val="6C596B8C"/>
    <w:rsid w:val="6DCB2129"/>
    <w:rsid w:val="708B5E34"/>
    <w:rsid w:val="709B05A0"/>
    <w:rsid w:val="70DE1A2B"/>
    <w:rsid w:val="724A7D84"/>
    <w:rsid w:val="72D61E88"/>
    <w:rsid w:val="733221CE"/>
    <w:rsid w:val="75E55DBE"/>
    <w:rsid w:val="77D76992"/>
    <w:rsid w:val="78A77B48"/>
    <w:rsid w:val="7AC41EEB"/>
    <w:rsid w:val="7B1D7C08"/>
    <w:rsid w:val="7BC15B3C"/>
    <w:rsid w:val="7CD152B1"/>
    <w:rsid w:val="7E6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8">
    <w:name w:val="ti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Arial Unicode MS" w:hAnsi="Arial Unicode MS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628</Characters>
  <Lines>0</Lines>
  <Paragraphs>0</Paragraphs>
  <TotalTime>0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2023-12-01T07:46:00Z</dcterms:created>
  <dc:creator>leila</dc:creator>
  <cp:lastModifiedBy>leila</cp:lastModifiedBy>
  <cp:lastPrinted>2024-11-25T02:57:00Z</cp:lastPrinted>
  <dcterms:modified xsi:type="dcterms:W3CDTF">2026-03-03T09:26:57Z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E952DBB0C1214F5C8649BEFA911EEBA6_13</vt:lpwstr>
  </property>
  <property fmtid="{D5CDD505-2E9C-101B-9397-08002B2CF9AE}" pid="4" name="KSOTemplateDocerSaveRecord">
    <vt:lpwstr>eyJoZGlkIjoiMWQ2ZDllMTJmMDcxYTQ5NTI2NDMxNTkzN2NlNjAzOGEiLCJ1c2VySWQiOiIyODE4OTA3MTMifQ==</vt:lpwstr>
  </property>
</Properties>
</file>