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line="460" w:lineRule="atLeas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附件3：</w:t>
      </w:r>
    </w:p>
    <w:p>
      <w:pPr>
        <w:widowControl/>
        <w:tabs>
          <w:tab w:val="left" w:pos="0"/>
        </w:tabs>
        <w:jc w:val="center"/>
        <w:rPr>
          <w:rFonts w:hint="eastAsia" w:ascii="方正小标宋简体" w:hAnsi="宋体" w:eastAsia="方正小标宋简体" w:cs="宋体"/>
          <w:kern w:val="0"/>
          <w:sz w:val="36"/>
        </w:rPr>
      </w:pPr>
      <w:r>
        <w:rPr>
          <w:rFonts w:hint="eastAsia" w:ascii="方正小标宋简体" w:hAnsi="宋体" w:eastAsia="方正小标宋简体" w:cs="宋体"/>
          <w:kern w:val="0"/>
          <w:sz w:val="36"/>
        </w:rPr>
        <w:t>硕士研究生复试口语测试评分细则</w:t>
      </w:r>
    </w:p>
    <w:p>
      <w:pPr>
        <w:tabs>
          <w:tab w:val="left" w:pos="0"/>
        </w:tabs>
        <w:spacing w:line="380" w:lineRule="exact"/>
        <w:rPr>
          <w:rFonts w:hint="eastAsia" w:ascii="仿宋_GB2312" w:hAnsi="宋体" w:eastAsia="仿宋_GB2312"/>
          <w:b/>
          <w:szCs w:val="28"/>
        </w:rPr>
      </w:pPr>
      <w:r>
        <w:rPr>
          <w:rFonts w:hint="eastAsia" w:ascii="仿宋_GB2312" w:hAnsi="宋体" w:eastAsia="仿宋_GB2312"/>
          <w:b/>
          <w:szCs w:val="28"/>
        </w:rPr>
        <w:t>口语测试分为四个等级：A（分数：80-100）  B（分数：70-80）</w:t>
      </w:r>
    </w:p>
    <w:p>
      <w:pPr>
        <w:tabs>
          <w:tab w:val="left" w:pos="0"/>
        </w:tabs>
        <w:spacing w:line="380" w:lineRule="exact"/>
        <w:ind w:firstLine="2319" w:firstLineChars="1100"/>
        <w:rPr>
          <w:rFonts w:hint="eastAsia" w:ascii="仿宋_GB2312" w:hAnsi="宋体" w:eastAsia="仿宋_GB2312"/>
          <w:b/>
          <w:szCs w:val="28"/>
        </w:rPr>
      </w:pPr>
      <w:r>
        <w:rPr>
          <w:rFonts w:hint="eastAsia" w:ascii="仿宋_GB2312" w:hAnsi="宋体" w:eastAsia="仿宋_GB2312"/>
          <w:b/>
          <w:szCs w:val="28"/>
        </w:rPr>
        <w:t>C（分数：60-70）    D（分数：0 - 60）</w:t>
      </w:r>
    </w:p>
    <w:p>
      <w:pPr>
        <w:tabs>
          <w:tab w:val="left" w:pos="0"/>
        </w:tabs>
        <w:spacing w:line="360" w:lineRule="auto"/>
        <w:rPr>
          <w:rFonts w:hint="eastAsia" w:ascii="仿宋_GB2312" w:hAnsi="宋体" w:eastAsia="仿宋_GB2312"/>
          <w:b/>
          <w:szCs w:val="28"/>
        </w:rPr>
      </w:pPr>
      <w:r>
        <w:rPr>
          <w:rFonts w:hint="eastAsia" w:ascii="仿宋_GB2312" w:hAnsi="宋体" w:eastAsia="仿宋_GB2312"/>
          <w:b/>
          <w:szCs w:val="28"/>
        </w:rPr>
        <w:t>具体细则如下：</w:t>
      </w:r>
    </w:p>
    <w:tbl>
      <w:tblPr>
        <w:tblStyle w:val="3"/>
        <w:tblW w:w="1006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2956"/>
        <w:gridCol w:w="2976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589" w:type="dxa"/>
            <w:noWrap w:val="0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成绩</w:t>
            </w:r>
          </w:p>
        </w:tc>
        <w:tc>
          <w:tcPr>
            <w:tcW w:w="2956" w:type="dxa"/>
            <w:noWrap w:val="0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语言准确性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tabs>
                <w:tab w:val="left" w:pos="0"/>
              </w:tabs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话语的长短和连贯性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语言的灵活性和合适性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589" w:type="dxa"/>
            <w:noWrap w:val="0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A</w:t>
            </w:r>
          </w:p>
        </w:tc>
        <w:tc>
          <w:tcPr>
            <w:tcW w:w="2956" w:type="dxa"/>
            <w:noWrap w:val="0"/>
            <w:vAlign w:val="top"/>
          </w:tcPr>
          <w:p>
            <w:pPr>
              <w:tabs>
                <w:tab w:val="left" w:pos="0"/>
              </w:tabs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tabs>
                <w:tab w:val="left" w:pos="0"/>
              </w:tabs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1、语法和词汇基本正确</w:t>
            </w:r>
          </w:p>
          <w:p>
            <w:pPr>
              <w:tabs>
                <w:tab w:val="left" w:pos="0"/>
              </w:tabs>
              <w:ind w:left="360" w:hanging="360" w:hangingChars="1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2、表达过程中词汇丰富、语法结构较为复杂</w:t>
            </w:r>
          </w:p>
          <w:p>
            <w:pPr>
              <w:tabs>
                <w:tab w:val="left" w:pos="0"/>
              </w:tabs>
              <w:ind w:left="360" w:hanging="360" w:hangingChars="1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3、发音较好，但允许有一些不影响理解的母语口音</w:t>
            </w:r>
          </w:p>
        </w:tc>
        <w:tc>
          <w:tcPr>
            <w:tcW w:w="2976" w:type="dxa"/>
            <w:noWrap w:val="0"/>
            <w:vAlign w:val="top"/>
          </w:tcPr>
          <w:p>
            <w:pPr>
              <w:tabs>
                <w:tab w:val="left" w:pos="0"/>
              </w:tabs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tabs>
                <w:tab w:val="left" w:pos="0"/>
              </w:tabs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在讨论有关话题时能进行较长时间的语言连贯的发言，但允许由于无法找到合适的词语而造成的偶尔停顿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tabs>
                <w:tab w:val="left" w:pos="0"/>
              </w:tabs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tabs>
                <w:tab w:val="left" w:pos="0"/>
              </w:tabs>
              <w:ind w:left="360" w:hanging="360" w:hangingChars="1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1、能够自然、积极的参与讨论或对话</w:t>
            </w:r>
          </w:p>
          <w:p>
            <w:pPr>
              <w:tabs>
                <w:tab w:val="left" w:pos="0"/>
              </w:tabs>
              <w:ind w:left="360" w:hanging="360" w:hangingChars="1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2、语言的使用总体上能与语境和目的相适应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589" w:type="dxa"/>
            <w:noWrap w:val="0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B</w:t>
            </w:r>
          </w:p>
        </w:tc>
        <w:tc>
          <w:tcPr>
            <w:tcW w:w="2956" w:type="dxa"/>
            <w:noWrap w:val="0"/>
            <w:vAlign w:val="top"/>
          </w:tcPr>
          <w:p>
            <w:pPr>
              <w:tabs>
                <w:tab w:val="left" w:pos="0"/>
              </w:tabs>
              <w:ind w:left="360" w:hanging="360" w:hangingChars="1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1、语法和词汇有一些错误，但未严重影响交际</w:t>
            </w:r>
          </w:p>
          <w:p>
            <w:pPr>
              <w:tabs>
                <w:tab w:val="left" w:pos="0"/>
              </w:tabs>
              <w:ind w:left="360" w:hanging="360" w:hangingChars="1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2、表达过程中词汇较丰富</w:t>
            </w:r>
          </w:p>
          <w:p>
            <w:pPr>
              <w:tabs>
                <w:tab w:val="left" w:pos="0"/>
              </w:tabs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3、发音尚可</w:t>
            </w:r>
          </w:p>
          <w:p>
            <w:pPr>
              <w:tabs>
                <w:tab w:val="left" w:pos="0"/>
              </w:tabs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976" w:type="dxa"/>
            <w:noWrap w:val="0"/>
            <w:vAlign w:val="top"/>
          </w:tcPr>
          <w:p>
            <w:pPr>
              <w:tabs>
                <w:tab w:val="left" w:pos="0"/>
              </w:tabs>
              <w:ind w:left="360" w:hanging="360" w:hangingChars="1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1、能进行较连贯的发言，但是多数发言比较简短</w:t>
            </w:r>
          </w:p>
          <w:p>
            <w:pPr>
              <w:tabs>
                <w:tab w:val="left" w:pos="0"/>
              </w:tabs>
              <w:ind w:left="360" w:hanging="360" w:hangingChars="1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2、组织思想和搜寻词语时频繁出现停顿，有时会影响交际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tabs>
                <w:tab w:val="left" w:pos="0"/>
              </w:tabs>
              <w:ind w:left="394" w:leftChars="16" w:hanging="360" w:hangingChars="1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1、能积极参与讨论或对话，但有时内容不切题或未能与小组成员直接交流</w:t>
            </w:r>
          </w:p>
          <w:p>
            <w:pPr>
              <w:tabs>
                <w:tab w:val="left" w:pos="0"/>
              </w:tabs>
              <w:ind w:left="360" w:hanging="360" w:hangingChars="1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2、在语言的使用基本上能与语境和目的相适应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589" w:type="dxa"/>
            <w:noWrap w:val="0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C</w:t>
            </w:r>
          </w:p>
        </w:tc>
        <w:tc>
          <w:tcPr>
            <w:tcW w:w="2956" w:type="dxa"/>
            <w:noWrap w:val="0"/>
            <w:vAlign w:val="top"/>
          </w:tcPr>
          <w:p>
            <w:pPr>
              <w:tabs>
                <w:tab w:val="left" w:pos="0"/>
              </w:tabs>
              <w:ind w:left="360" w:hanging="360" w:hangingChars="1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1、语法和词汇有错误，且有时会影响交际</w:t>
            </w:r>
          </w:p>
          <w:p>
            <w:pPr>
              <w:tabs>
                <w:tab w:val="left" w:pos="0"/>
              </w:tabs>
              <w:ind w:left="360" w:hanging="360" w:hangingChars="1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2、表达过程中词汇不丰富，语法结构简单</w:t>
            </w:r>
          </w:p>
          <w:p>
            <w:pPr>
              <w:tabs>
                <w:tab w:val="left" w:pos="0"/>
              </w:tabs>
              <w:ind w:left="360" w:hanging="360" w:hangingChars="1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3、发音有缺陷，有时会影响交际</w:t>
            </w:r>
          </w:p>
        </w:tc>
        <w:tc>
          <w:tcPr>
            <w:tcW w:w="2976" w:type="dxa"/>
            <w:noWrap w:val="0"/>
            <w:vAlign w:val="top"/>
          </w:tcPr>
          <w:p>
            <w:pPr>
              <w:tabs>
                <w:tab w:val="left" w:pos="0"/>
              </w:tabs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1、发言简短</w:t>
            </w:r>
          </w:p>
          <w:p>
            <w:pPr>
              <w:tabs>
                <w:tab w:val="left" w:pos="0"/>
              </w:tabs>
              <w:ind w:left="360" w:hanging="360" w:hangingChars="1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2、组织思想和搜寻词语时频繁出现较长时间的停顿，影响交际，但能够基本完成交际任务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tabs>
                <w:tab w:val="left" w:pos="0"/>
              </w:tabs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不能积极地参与讨论或对话，有时无法适应新话题或讨论内容的改变</w:t>
            </w:r>
          </w:p>
          <w:p>
            <w:pPr>
              <w:tabs>
                <w:tab w:val="left" w:pos="0"/>
              </w:tabs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589" w:type="dxa"/>
            <w:noWrap w:val="0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D</w:t>
            </w:r>
          </w:p>
        </w:tc>
        <w:tc>
          <w:tcPr>
            <w:tcW w:w="2956" w:type="dxa"/>
            <w:noWrap w:val="0"/>
            <w:vAlign w:val="top"/>
          </w:tcPr>
          <w:p>
            <w:pPr>
              <w:tabs>
                <w:tab w:val="left" w:pos="0"/>
              </w:tabs>
              <w:ind w:left="317" w:leftChars="-51" w:hanging="424" w:hangingChars="177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1、语法和词汇有较多错误，以至妨碍理解</w:t>
            </w:r>
          </w:p>
          <w:p>
            <w:pPr>
              <w:tabs>
                <w:tab w:val="left" w:pos="0"/>
              </w:tabs>
              <w:ind w:left="317" w:leftChars="-51" w:hanging="424" w:hangingChars="177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2、表达过程中因缺乏词汇和语法结构而影响交际</w:t>
            </w:r>
          </w:p>
          <w:p>
            <w:pPr>
              <w:tabs>
                <w:tab w:val="left" w:pos="0"/>
              </w:tabs>
              <w:ind w:left="317" w:leftChars="-51" w:hanging="424" w:hangingChars="177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3、发音较差，以至交际时常中断</w:t>
            </w:r>
          </w:p>
        </w:tc>
        <w:tc>
          <w:tcPr>
            <w:tcW w:w="2976" w:type="dxa"/>
            <w:noWrap w:val="0"/>
            <w:vAlign w:val="top"/>
          </w:tcPr>
          <w:p>
            <w:pPr>
              <w:tabs>
                <w:tab w:val="left" w:pos="0"/>
              </w:tabs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tabs>
                <w:tab w:val="left" w:pos="0"/>
              </w:tabs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发言简短且毫无连贯性，几乎无法进行交际</w:t>
            </w:r>
          </w:p>
        </w:tc>
        <w:tc>
          <w:tcPr>
            <w:tcW w:w="3544" w:type="dxa"/>
            <w:noWrap w:val="0"/>
            <w:vAlign w:val="top"/>
          </w:tcPr>
          <w:p>
            <w:pPr>
              <w:pStyle w:val="2"/>
              <w:ind w:left="5250"/>
              <w:rPr>
                <w:rFonts w:hint="eastAsia" w:ascii="仿宋_GB2312" w:hAnsi="宋体" w:eastAsia="仿宋_GB2312"/>
                <w:szCs w:val="24"/>
                <w:lang w:val="en-US" w:eastAsia="zh-CN"/>
              </w:rPr>
            </w:pPr>
          </w:p>
          <w:p>
            <w:pPr>
              <w:pStyle w:val="2"/>
              <w:ind w:left="5250"/>
              <w:rPr>
                <w:rFonts w:hint="eastAsia" w:ascii="仿宋_GB2312" w:hAnsi="宋体" w:eastAsia="仿宋_GB2312"/>
                <w:szCs w:val="24"/>
                <w:lang w:val="en-US" w:eastAsia="zh-CN"/>
              </w:rPr>
            </w:pPr>
          </w:p>
          <w:p>
            <w:pPr>
              <w:tabs>
                <w:tab w:val="left" w:pos="0"/>
              </w:tabs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不能参与小组讨论或对话</w:t>
            </w:r>
          </w:p>
        </w:tc>
      </w:tr>
    </w:tbl>
    <w:p>
      <w:pPr>
        <w:tabs>
          <w:tab w:val="left" w:pos="0"/>
        </w:tabs>
        <w:rPr>
          <w:sz w:val="28"/>
          <w:szCs w:val="28"/>
        </w:rPr>
      </w:pPr>
    </w:p>
    <w:p>
      <w:pPr>
        <w:tabs>
          <w:tab w:val="left" w:pos="0"/>
        </w:tabs>
        <w:rPr>
          <w:rFonts w:hint="eastAsia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7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36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nhideWhenUsed/>
    <w:uiPriority w:val="99"/>
    <w:pPr>
      <w:ind w:left="100" w:leftChars="25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2021-03-22T13:23:43Z</dcterms:created>
  <dc:creator>82002</dc:creator>
  <cp:lastModifiedBy>骄雨</cp:lastModifiedBy>
  <dcterms:modified xsi:type="dcterms:W3CDTF">2021-03-22T13:23:52Z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73497029813E4DBD8BE4075BC276AB33</vt:lpwstr>
  </property>
</Properties>
</file>