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微软雅黑" w:hAnsi="微软雅黑" w:eastAsia="微软雅黑"/>
        </w:rPr>
      </w:pPr>
      <w:r>
        <w:rPr>
          <w:rFonts w:hint="eastAsia" w:ascii="微软雅黑" w:hAnsi="微软雅黑" w:eastAsia="微软雅黑"/>
        </w:rPr>
        <w:t>北地艺术团节目邀请申请流程说明</w:t>
      </w:r>
    </w:p>
    <w:p>
      <w:pPr>
        <w:rPr>
          <w:rFonts w:ascii="微软雅黑" w:hAnsi="微软雅黑" w:eastAsia="微软雅黑"/>
          <w:b/>
          <w:bCs/>
          <w:sz w:val="24"/>
          <w:szCs w:val="24"/>
        </w:rPr>
      </w:pPr>
      <w:r>
        <w:rPr>
          <w:rFonts w:hint="eastAsia" w:ascii="微软雅黑" w:hAnsi="微软雅黑" w:eastAsia="微软雅黑"/>
          <w:b/>
          <w:bCs/>
          <w:sz w:val="24"/>
          <w:szCs w:val="24"/>
        </w:rPr>
        <w:t>一、邀请流程</w:t>
      </w:r>
    </w:p>
    <w:p>
      <w:pPr>
        <w:rPr>
          <w:sz w:val="24"/>
          <w:szCs w:val="24"/>
        </w:rPr>
      </w:pPr>
    </w:p>
    <w:p>
      <w:pPr>
        <w:rPr>
          <w:sz w:val="24"/>
          <w:szCs w:val="24"/>
        </w:rPr>
      </w:pPr>
      <w:r>
        <w:rPr>
          <w:rFonts w:hint="eastAsia"/>
          <w:sz w:val="24"/>
          <w:szCs w:val="24"/>
        </w:rPr>
        <w:t>1、校内需要邀请北地艺术团各类演出节目的组织或部门，需按照要求填写《北地艺术团节目邀请申请表》，</w:t>
      </w:r>
      <w:r>
        <w:rPr>
          <w:rFonts w:hint="eastAsia"/>
          <w:sz w:val="24"/>
          <w:szCs w:val="24"/>
          <w:highlight w:val="yellow"/>
        </w:rPr>
        <w:t>至少提前一周</w:t>
      </w:r>
      <w:r>
        <w:rPr>
          <w:rFonts w:hint="eastAsia"/>
          <w:sz w:val="24"/>
          <w:szCs w:val="24"/>
        </w:rPr>
        <w:t>将表格提交至体育馆203北地艺术团工位，</w:t>
      </w:r>
      <w:r>
        <w:rPr>
          <w:rFonts w:hint="eastAsia"/>
          <w:sz w:val="24"/>
          <w:szCs w:val="24"/>
          <w:highlight w:val="yellow"/>
        </w:rPr>
        <w:t>并主动联系总团负责人</w:t>
      </w:r>
      <w:r>
        <w:rPr>
          <w:rFonts w:hint="eastAsia"/>
          <w:sz w:val="24"/>
          <w:szCs w:val="24"/>
        </w:rPr>
        <w:t>（联系方式附于申请表备注栏）。</w:t>
      </w:r>
    </w:p>
    <w:p>
      <w:pPr>
        <w:rPr>
          <w:sz w:val="24"/>
          <w:szCs w:val="24"/>
        </w:rPr>
      </w:pPr>
    </w:p>
    <w:p>
      <w:pPr>
        <w:rPr>
          <w:sz w:val="24"/>
          <w:szCs w:val="24"/>
        </w:rPr>
      </w:pPr>
      <w:r>
        <w:rPr>
          <w:rFonts w:hint="eastAsia"/>
          <w:sz w:val="24"/>
          <w:szCs w:val="24"/>
        </w:rPr>
        <w:t>2、北地艺术团收到节目邀请申请后，将在三个工作日内进行审批。</w:t>
      </w:r>
    </w:p>
    <w:p>
      <w:pPr>
        <w:rPr>
          <w:sz w:val="24"/>
          <w:szCs w:val="24"/>
        </w:rPr>
      </w:pPr>
    </w:p>
    <w:p>
      <w:pPr>
        <w:rPr>
          <w:sz w:val="24"/>
          <w:szCs w:val="24"/>
        </w:rPr>
      </w:pPr>
      <w:r>
        <w:rPr>
          <w:rFonts w:hint="eastAsia"/>
          <w:sz w:val="24"/>
          <w:szCs w:val="24"/>
        </w:rPr>
        <w:t>3、审批结束后，艺术团会将审批意见反馈给申请单位。</w:t>
      </w:r>
    </w:p>
    <w:p>
      <w:pPr>
        <w:rPr>
          <w:sz w:val="24"/>
          <w:szCs w:val="24"/>
        </w:rPr>
      </w:pPr>
    </w:p>
    <w:p>
      <w:pPr>
        <w:rPr>
          <w:sz w:val="24"/>
          <w:szCs w:val="24"/>
        </w:rPr>
      </w:pPr>
      <w:r>
        <w:rPr>
          <w:rFonts w:hint="eastAsia"/>
          <w:sz w:val="24"/>
          <w:szCs w:val="24"/>
        </w:rPr>
        <w:t>4、</w:t>
      </w:r>
      <w:r>
        <w:rPr>
          <w:rFonts w:hint="eastAsia"/>
          <w:b/>
          <w:bCs/>
          <w:sz w:val="24"/>
          <w:szCs w:val="24"/>
        </w:rPr>
        <w:t>审批通过后，</w:t>
      </w:r>
      <w:bookmarkStart w:id="0" w:name="_Hlk131416557"/>
      <w:r>
        <w:rPr>
          <w:rFonts w:hint="eastAsia"/>
          <w:b/>
          <w:bCs/>
          <w:sz w:val="24"/>
          <w:szCs w:val="24"/>
        </w:rPr>
        <w:t>总团负责人将以短信形式告知申请人分团负责人联系方式</w:t>
      </w:r>
      <w:r>
        <w:rPr>
          <w:rFonts w:hint="eastAsia"/>
          <w:sz w:val="24"/>
          <w:szCs w:val="24"/>
        </w:rPr>
        <w:t>，</w:t>
      </w:r>
      <w:bookmarkEnd w:id="0"/>
      <w:r>
        <w:rPr>
          <w:rFonts w:hint="eastAsia"/>
          <w:sz w:val="24"/>
          <w:szCs w:val="24"/>
        </w:rPr>
        <w:t>后续由申请人联系分团负责人确认节目信息及演出信息。</w:t>
      </w:r>
    </w:p>
    <w:p>
      <w:pPr>
        <w:rPr>
          <w:sz w:val="24"/>
          <w:szCs w:val="24"/>
        </w:rPr>
      </w:pPr>
    </w:p>
    <w:p>
      <w:pPr>
        <w:rPr>
          <w:rFonts w:ascii="微软雅黑" w:hAnsi="微软雅黑" w:eastAsia="微软雅黑"/>
          <w:b/>
          <w:bCs/>
          <w:sz w:val="24"/>
          <w:szCs w:val="24"/>
        </w:rPr>
      </w:pPr>
      <w:r>
        <w:rPr>
          <w:rFonts w:hint="eastAsia" w:ascii="微软雅黑" w:hAnsi="微软雅黑" w:eastAsia="微软雅黑"/>
          <w:b/>
          <w:bCs/>
          <w:sz w:val="24"/>
          <w:szCs w:val="24"/>
        </w:rPr>
        <w:t>二、申请表填写说明</w:t>
      </w:r>
    </w:p>
    <w:p>
      <w:pPr>
        <w:rPr>
          <w:sz w:val="24"/>
          <w:szCs w:val="24"/>
        </w:rPr>
      </w:pPr>
    </w:p>
    <w:p>
      <w:pPr>
        <w:rPr>
          <w:sz w:val="24"/>
          <w:szCs w:val="24"/>
        </w:rPr>
      </w:pPr>
      <w:r>
        <w:rPr>
          <w:rFonts w:hint="eastAsia"/>
          <w:sz w:val="24"/>
          <w:szCs w:val="24"/>
        </w:rPr>
        <w:t>1、发起邀请的申请单位应为部门、学院、组织等，暂不接受个人名义的节目邀请；应具体填写申请单位所举办的活动名称、活动地点、演出时间等，</w:t>
      </w:r>
      <w:r>
        <w:rPr>
          <w:rFonts w:hint="eastAsia"/>
          <w:sz w:val="24"/>
          <w:szCs w:val="24"/>
          <w:lang w:eastAsia="zh-Hans"/>
        </w:rPr>
        <w:t>用于北地艺术团存档使用</w:t>
      </w:r>
      <w:r>
        <w:rPr>
          <w:rFonts w:hint="eastAsia"/>
          <w:sz w:val="24"/>
          <w:szCs w:val="24"/>
        </w:rPr>
        <w:t>。</w:t>
      </w:r>
    </w:p>
    <w:p>
      <w:pPr>
        <w:rPr>
          <w:sz w:val="24"/>
          <w:szCs w:val="24"/>
        </w:rPr>
      </w:pPr>
    </w:p>
    <w:p>
      <w:pPr>
        <w:rPr>
          <w:sz w:val="24"/>
          <w:szCs w:val="24"/>
        </w:rPr>
      </w:pPr>
      <w:r>
        <w:rPr>
          <w:rFonts w:hint="eastAsia"/>
          <w:sz w:val="24"/>
          <w:szCs w:val="24"/>
        </w:rPr>
        <w:t>2、若要对已上交的申请表的地点、时间进行修改（一日及以上）需重新填写申请表上交，如因特殊情况在演出前临时修改地点或时间等应与艺术团相关负责人及时联系，不得私自通知。</w:t>
      </w:r>
    </w:p>
    <w:p>
      <w:pPr>
        <w:rPr>
          <w:sz w:val="24"/>
          <w:szCs w:val="24"/>
        </w:rPr>
      </w:pPr>
    </w:p>
    <w:p>
      <w:pPr>
        <w:numPr>
          <w:ilvl w:val="0"/>
          <w:numId w:val="1"/>
        </w:numPr>
        <w:rPr>
          <w:sz w:val="24"/>
          <w:szCs w:val="24"/>
        </w:rPr>
      </w:pPr>
      <w:r>
        <w:rPr>
          <w:rFonts w:hint="eastAsia"/>
          <w:sz w:val="24"/>
          <w:szCs w:val="24"/>
        </w:rPr>
        <w:t>节目名称、所属分团为申请单位为受邀的北地艺术团节目名称以及表演该节目的艺术团分团部。</w:t>
      </w:r>
    </w:p>
    <w:p>
      <w:pPr>
        <w:rPr>
          <w:sz w:val="24"/>
          <w:szCs w:val="24"/>
        </w:rPr>
      </w:pPr>
    </w:p>
    <w:p>
      <w:pPr>
        <w:numPr>
          <w:ilvl w:val="0"/>
          <w:numId w:val="1"/>
        </w:numPr>
        <w:rPr>
          <w:sz w:val="24"/>
          <w:szCs w:val="24"/>
        </w:rPr>
      </w:pPr>
      <w:r>
        <w:rPr>
          <w:rFonts w:hint="eastAsia"/>
          <w:sz w:val="24"/>
          <w:szCs w:val="24"/>
        </w:rPr>
        <w:t>申请人为申请单位的负责人，联系方式请填写申请人手机号。</w:t>
      </w:r>
    </w:p>
    <w:p>
      <w:pPr>
        <w:rPr>
          <w:sz w:val="24"/>
          <w:szCs w:val="24"/>
        </w:rPr>
      </w:pPr>
    </w:p>
    <w:p>
      <w:pPr>
        <w:rPr>
          <w:sz w:val="24"/>
          <w:szCs w:val="24"/>
        </w:rPr>
      </w:pPr>
      <w:r>
        <w:rPr>
          <w:rFonts w:hint="eastAsia"/>
          <w:sz w:val="24"/>
          <w:szCs w:val="24"/>
        </w:rPr>
        <w:t>5、节目信息为受邀活动的相关信息、受邀的艺术团节目的具体信息等对审批邀请申请有帮助的信息。</w:t>
      </w:r>
    </w:p>
    <w:p>
      <w:pPr>
        <w:rPr>
          <w:sz w:val="24"/>
          <w:szCs w:val="24"/>
        </w:rPr>
      </w:pPr>
    </w:p>
    <w:p>
      <w:pPr>
        <w:rPr>
          <w:sz w:val="24"/>
          <w:szCs w:val="24"/>
        </w:rPr>
      </w:pPr>
      <w:r>
        <w:rPr>
          <w:rFonts w:hint="eastAsia"/>
          <w:sz w:val="24"/>
          <w:szCs w:val="24"/>
        </w:rPr>
        <w:t>6、申请单位意见由申请单位相关负责人（如学院分团委书记）签字盖章，艺术团意见待表格上交后由艺术团统一负责。</w:t>
      </w:r>
    </w:p>
    <w:p>
      <w:pPr>
        <w:rPr>
          <w:sz w:val="24"/>
          <w:szCs w:val="24"/>
        </w:rPr>
      </w:pPr>
    </w:p>
    <w:p>
      <w:pPr>
        <w:rPr>
          <w:rFonts w:ascii="微软雅黑" w:hAnsi="微软雅黑" w:eastAsia="微软雅黑"/>
          <w:b/>
          <w:bCs/>
          <w:sz w:val="24"/>
          <w:szCs w:val="24"/>
        </w:rPr>
      </w:pPr>
      <w:bookmarkStart w:id="1" w:name="_Hlk130848340"/>
      <w:r>
        <w:rPr>
          <w:rFonts w:hint="eastAsia" w:ascii="微软雅黑" w:hAnsi="微软雅黑" w:eastAsia="微软雅黑"/>
          <w:b/>
          <w:bCs/>
          <w:sz w:val="24"/>
          <w:szCs w:val="24"/>
        </w:rPr>
        <w:t>三、注意事项</w:t>
      </w:r>
    </w:p>
    <w:p>
      <w:pPr>
        <w:rPr>
          <w:sz w:val="24"/>
          <w:szCs w:val="24"/>
        </w:rPr>
      </w:pPr>
    </w:p>
    <w:p>
      <w:pPr>
        <w:rPr>
          <w:sz w:val="24"/>
          <w:szCs w:val="24"/>
        </w:rPr>
      </w:pPr>
      <w:r>
        <w:rPr>
          <w:rFonts w:hint="eastAsia"/>
          <w:sz w:val="24"/>
          <w:szCs w:val="24"/>
        </w:rPr>
        <w:t>1、北地艺术团服务于学校美育建设，各分团</w:t>
      </w:r>
      <w:r>
        <w:rPr>
          <w:rFonts w:hint="eastAsia"/>
          <w:b/>
          <w:bCs/>
          <w:sz w:val="24"/>
          <w:szCs w:val="24"/>
        </w:rPr>
        <w:t>不接受私人演出邀约</w:t>
      </w:r>
      <w:r>
        <w:rPr>
          <w:rFonts w:hint="eastAsia"/>
          <w:sz w:val="24"/>
          <w:szCs w:val="24"/>
        </w:rPr>
        <w:t>，需由部门或组织向总团提出申请，待审批通过后方可进行演出活动。</w:t>
      </w:r>
    </w:p>
    <w:p>
      <w:pPr>
        <w:rPr>
          <w:sz w:val="24"/>
          <w:szCs w:val="24"/>
        </w:rPr>
      </w:pPr>
    </w:p>
    <w:p>
      <w:pPr>
        <w:rPr>
          <w:sz w:val="24"/>
          <w:szCs w:val="24"/>
        </w:rPr>
      </w:pPr>
      <w:r>
        <w:rPr>
          <w:rFonts w:hint="eastAsia"/>
          <w:sz w:val="24"/>
          <w:szCs w:val="24"/>
        </w:rPr>
        <w:t>2、请至少提前一周向艺术团提交节目邀请申请，并务必确保申请表内节目信息填写准确，活动当天演出内容以申请表为准，</w:t>
      </w:r>
      <w:r>
        <w:rPr>
          <w:rFonts w:hint="eastAsia"/>
          <w:b/>
          <w:bCs/>
          <w:sz w:val="24"/>
          <w:szCs w:val="24"/>
        </w:rPr>
        <w:t>不接受临时加演</w:t>
      </w:r>
      <w:r>
        <w:rPr>
          <w:rFonts w:hint="eastAsia"/>
          <w:sz w:val="24"/>
          <w:szCs w:val="24"/>
        </w:rPr>
        <w:t>加场。</w:t>
      </w:r>
    </w:p>
    <w:bookmarkEnd w:id="1"/>
    <w:p>
      <w:pPr>
        <w:rPr>
          <w:sz w:val="24"/>
          <w:szCs w:val="24"/>
        </w:rPr>
      </w:pPr>
      <w:r>
        <w:rPr>
          <w:sz w:val="24"/>
          <w:szCs w:val="24"/>
        </w:rPr>
        <w:br w:type="page"/>
      </w:r>
    </w:p>
    <w:p>
      <w:pPr>
        <w:spacing w:line="227" w:lineRule="exact"/>
        <w:rPr>
          <w:sz w:val="24"/>
          <w:szCs w:val="24"/>
        </w:rPr>
      </w:pPr>
    </w:p>
    <w:p>
      <w:pPr>
        <w:spacing w:line="366" w:lineRule="exact"/>
        <w:ind w:right="6"/>
        <w:jc w:val="center"/>
        <w:rPr>
          <w:sz w:val="20"/>
          <w:szCs w:val="20"/>
        </w:rPr>
      </w:pPr>
      <w:r>
        <w:rPr>
          <w:rFonts w:ascii="宋体" w:hAnsi="宋体" w:eastAsia="宋体" w:cs="宋体"/>
          <w:b/>
          <w:bCs/>
          <w:sz w:val="32"/>
          <w:szCs w:val="32"/>
        </w:rPr>
        <w:t>节目邀请流程</w:t>
      </w:r>
    </w:p>
    <w:p>
      <w:pPr>
        <w:spacing w:line="20" w:lineRule="exact"/>
        <w:rPr>
          <w:sz w:val="24"/>
          <w:szCs w:val="24"/>
        </w:rPr>
      </w:pPr>
    </w:p>
    <w:p>
      <w:pPr>
        <w:spacing w:line="200" w:lineRule="exact"/>
        <w:rPr>
          <w:sz w:val="24"/>
          <w:szCs w:val="24"/>
        </w:rPr>
      </w:pPr>
    </w:p>
    <w:p>
      <w:pPr>
        <w:spacing w:line="305" w:lineRule="exact"/>
        <w:rPr>
          <w:sz w:val="24"/>
          <w:szCs w:val="24"/>
        </w:rPr>
      </w:pPr>
      <w:r>
        <w:rPr>
          <w:sz w:val="24"/>
          <w:szCs w:val="24"/>
        </w:rPr>
        <w:drawing>
          <wp:anchor distT="0" distB="0" distL="114300" distR="114300" simplePos="0" relativeHeight="251660288" behindDoc="1" locked="0" layoutInCell="0" allowOverlap="1">
            <wp:simplePos x="0" y="0"/>
            <wp:positionH relativeFrom="column">
              <wp:posOffset>1707515</wp:posOffset>
            </wp:positionH>
            <wp:positionV relativeFrom="paragraph">
              <wp:posOffset>112395</wp:posOffset>
            </wp:positionV>
            <wp:extent cx="2393950" cy="159321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2393950" cy="1593215"/>
                    </a:xfrm>
                    <a:prstGeom prst="rect">
                      <a:avLst/>
                    </a:prstGeom>
                    <a:noFill/>
                  </pic:spPr>
                </pic:pic>
              </a:graphicData>
            </a:graphic>
          </wp:anchor>
        </w:drawing>
      </w:r>
    </w:p>
    <w:p>
      <w:pPr>
        <w:spacing w:line="209" w:lineRule="exact"/>
        <w:ind w:right="46"/>
        <w:jc w:val="center"/>
        <w:rPr>
          <w:sz w:val="20"/>
          <w:szCs w:val="20"/>
        </w:rPr>
      </w:pPr>
      <w:bookmarkStart w:id="2" w:name="_Hlk130572496"/>
      <w:r>
        <w:rPr>
          <w:rFonts w:ascii="等线" w:hAnsi="等线" w:eastAsia="等线" w:cs="等线"/>
          <w:sz w:val="20"/>
          <w:szCs w:val="20"/>
        </w:rPr>
        <w:t>在</w:t>
      </w:r>
      <w:r>
        <w:rPr>
          <w:rFonts w:hint="eastAsia" w:ascii="等线" w:hAnsi="等线" w:eastAsia="等线" w:cs="等线"/>
          <w:sz w:val="20"/>
          <w:szCs w:val="20"/>
        </w:rPr>
        <w:t>青春北地</w:t>
      </w:r>
      <w:r>
        <w:rPr>
          <w:rFonts w:ascii="等线" w:hAnsi="等线" w:eastAsia="等线" w:cs="等线"/>
          <w:sz w:val="20"/>
          <w:szCs w:val="20"/>
        </w:rPr>
        <w:t>官网下载并</w:t>
      </w:r>
      <w:r>
        <w:rPr>
          <w:rFonts w:hint="eastAsia" w:ascii="等线" w:hAnsi="等线" w:eastAsia="等线" w:cs="等线"/>
          <w:sz w:val="20"/>
          <w:szCs w:val="20"/>
        </w:rPr>
        <w:t>按要求</w:t>
      </w:r>
      <w:r>
        <w:rPr>
          <w:rFonts w:ascii="等线" w:hAnsi="等线" w:eastAsia="等线" w:cs="等线"/>
          <w:sz w:val="20"/>
          <w:szCs w:val="20"/>
        </w:rPr>
        <w:t>填写</w:t>
      </w:r>
    </w:p>
    <w:bookmarkEnd w:id="2"/>
    <w:p>
      <w:pPr>
        <w:spacing w:line="104" w:lineRule="exact"/>
        <w:rPr>
          <w:sz w:val="24"/>
          <w:szCs w:val="24"/>
        </w:rPr>
      </w:pPr>
    </w:p>
    <w:p>
      <w:pPr>
        <w:spacing w:line="219" w:lineRule="exact"/>
        <w:ind w:right="46"/>
        <w:jc w:val="center"/>
        <w:rPr>
          <w:sz w:val="20"/>
          <w:szCs w:val="20"/>
        </w:rPr>
      </w:pPr>
      <w:r>
        <w:rPr>
          <w:rFonts w:ascii="等线" w:hAnsi="等线" w:eastAsia="等线" w:cs="等线"/>
          <w:sz w:val="20"/>
          <w:szCs w:val="20"/>
        </w:rPr>
        <w:t>《</w:t>
      </w:r>
      <w:r>
        <w:rPr>
          <w:rFonts w:hint="eastAsia" w:ascii="等线" w:hAnsi="等线" w:eastAsia="等线" w:cs="等线"/>
          <w:sz w:val="20"/>
          <w:szCs w:val="20"/>
        </w:rPr>
        <w:t>北地</w:t>
      </w:r>
      <w:r>
        <w:rPr>
          <w:rFonts w:ascii="等线" w:hAnsi="等线" w:eastAsia="等线" w:cs="等线"/>
          <w:sz w:val="21"/>
          <w:szCs w:val="21"/>
        </w:rPr>
        <w:t>艺术团节目邀请申请表》</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2" w:lineRule="exact"/>
        <w:rPr>
          <w:sz w:val="24"/>
          <w:szCs w:val="24"/>
        </w:rPr>
      </w:pPr>
    </w:p>
    <w:p>
      <w:pPr>
        <w:spacing w:line="219" w:lineRule="exact"/>
        <w:jc w:val="center"/>
        <w:rPr>
          <w:sz w:val="20"/>
          <w:szCs w:val="20"/>
        </w:rPr>
      </w:pPr>
      <w:bookmarkStart w:id="3" w:name="_Hlk130572549"/>
      <w:r>
        <w:rPr>
          <w:rFonts w:hint="eastAsia" w:ascii="等线" w:hAnsi="等线" w:eastAsia="等线" w:cs="等线"/>
          <w:sz w:val="21"/>
          <w:szCs w:val="21"/>
        </w:rPr>
        <w:t>至少提前一周</w:t>
      </w:r>
      <w:r>
        <w:rPr>
          <w:rFonts w:ascii="等线" w:hAnsi="等线" w:eastAsia="等线" w:cs="等线"/>
          <w:sz w:val="21"/>
          <w:szCs w:val="21"/>
        </w:rPr>
        <w:t>将纸质版交</w:t>
      </w:r>
      <w:r>
        <w:rPr>
          <w:rFonts w:hint="eastAsia" w:ascii="等线" w:hAnsi="等线" w:eastAsia="等线" w:cs="等线"/>
          <w:sz w:val="21"/>
          <w:szCs w:val="21"/>
        </w:rPr>
        <w:t>至</w:t>
      </w:r>
      <w:r>
        <w:rPr>
          <w:rFonts w:ascii="等线" w:hAnsi="等线" w:eastAsia="等线" w:cs="等线"/>
          <w:sz w:val="21"/>
          <w:szCs w:val="21"/>
        </w:rPr>
        <w:t>艺术团</w:t>
      </w:r>
    </w:p>
    <w:p>
      <w:pPr>
        <w:spacing w:line="93" w:lineRule="exact"/>
        <w:jc w:val="center"/>
        <w:rPr>
          <w:sz w:val="24"/>
          <w:szCs w:val="24"/>
        </w:rPr>
      </w:pPr>
    </w:p>
    <w:p>
      <w:pPr>
        <w:spacing w:line="219" w:lineRule="exact"/>
        <w:jc w:val="center"/>
        <w:rPr>
          <w:sz w:val="20"/>
          <w:szCs w:val="20"/>
        </w:rPr>
      </w:pPr>
      <w:r>
        <w:rPr>
          <w:rFonts w:hint="eastAsia" w:ascii="等线" w:hAnsi="等线" w:eastAsia="等线" w:cs="等线"/>
          <w:sz w:val="21"/>
          <w:szCs w:val="21"/>
        </w:rPr>
        <w:t>工位，并主动联系总团</w:t>
      </w:r>
      <w:r>
        <w:rPr>
          <w:rFonts w:ascii="等线" w:hAnsi="等线" w:eastAsia="等线" w:cs="等线"/>
          <w:sz w:val="21"/>
          <w:szCs w:val="21"/>
        </w:rPr>
        <w:t>负责人。</w:t>
      </w:r>
    </w:p>
    <w:bookmarkEnd w:id="3"/>
    <w:p>
      <w:pPr>
        <w:spacing w:line="20" w:lineRule="exact"/>
        <w:rPr>
          <w:sz w:val="24"/>
          <w:szCs w:val="24"/>
        </w:rPr>
      </w:pPr>
    </w:p>
    <w:p>
      <w:pPr>
        <w:spacing w:line="200" w:lineRule="exact"/>
        <w:rPr>
          <w:sz w:val="24"/>
          <w:szCs w:val="24"/>
        </w:rPr>
      </w:pPr>
      <w:r>
        <w:rPr>
          <w:sz w:val="24"/>
          <w:szCs w:val="24"/>
        </w:rPr>
        <w:drawing>
          <wp:anchor distT="0" distB="0" distL="114300" distR="114300" simplePos="0" relativeHeight="251659264" behindDoc="1" locked="0" layoutInCell="0" allowOverlap="1">
            <wp:simplePos x="0" y="0"/>
            <wp:positionH relativeFrom="column">
              <wp:posOffset>1619250</wp:posOffset>
            </wp:positionH>
            <wp:positionV relativeFrom="paragraph">
              <wp:posOffset>99695</wp:posOffset>
            </wp:positionV>
            <wp:extent cx="2584450" cy="11334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2584450" cy="1133475"/>
                    </a:xfrm>
                    <a:prstGeom prst="rect">
                      <a:avLst/>
                    </a:prstGeom>
                    <a:noFill/>
                  </pic:spPr>
                </pic:pic>
              </a:graphicData>
            </a:graphic>
          </wp:anchor>
        </w:drawing>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44" w:lineRule="exact"/>
        <w:rPr>
          <w:sz w:val="24"/>
          <w:szCs w:val="24"/>
        </w:rPr>
      </w:pPr>
    </w:p>
    <w:p>
      <w:pPr>
        <w:spacing w:line="219" w:lineRule="exact"/>
        <w:jc w:val="center"/>
        <w:rPr>
          <w:sz w:val="20"/>
          <w:szCs w:val="20"/>
        </w:rPr>
      </w:pPr>
      <w:bookmarkStart w:id="4" w:name="_Hlk130572561"/>
      <w:bookmarkStart w:id="5" w:name="_Hlk130572600"/>
      <w:r>
        <w:rPr>
          <w:rFonts w:ascii="等线" w:hAnsi="等线" w:eastAsia="等线" w:cs="等线"/>
          <w:sz w:val="21"/>
          <w:szCs w:val="21"/>
        </w:rPr>
        <w:t>艺术团审批后，将审批意见反馈申请人</w:t>
      </w:r>
      <w:r>
        <w:rPr>
          <w:rFonts w:hint="eastAsia" w:ascii="等线" w:hAnsi="等线" w:eastAsia="等线" w:cs="等线"/>
          <w:sz w:val="21"/>
          <w:szCs w:val="21"/>
        </w:rPr>
        <w:t>，</w:t>
      </w:r>
    </w:p>
    <w:p>
      <w:pPr>
        <w:spacing w:line="93" w:lineRule="exact"/>
        <w:rPr>
          <w:sz w:val="24"/>
          <w:szCs w:val="24"/>
        </w:rPr>
      </w:pPr>
    </w:p>
    <w:bookmarkEnd w:id="4"/>
    <w:p>
      <w:pPr>
        <w:spacing w:line="219" w:lineRule="exact"/>
        <w:jc w:val="center"/>
        <w:rPr>
          <w:sz w:val="20"/>
          <w:szCs w:val="20"/>
        </w:rPr>
      </w:pPr>
      <w:r>
        <w:rPr>
          <w:rFonts w:hint="eastAsia" w:ascii="等线" w:hAnsi="等线" w:eastAsia="等线" w:cs="等线"/>
          <w:sz w:val="21"/>
          <w:szCs w:val="21"/>
        </w:rPr>
        <w:t>并告知分团负责人联系方式</w:t>
      </w:r>
    </w:p>
    <w:p>
      <w:pPr>
        <w:spacing w:line="219" w:lineRule="exact"/>
        <w:jc w:val="center"/>
        <w:rPr>
          <w:sz w:val="20"/>
          <w:szCs w:val="20"/>
        </w:rPr>
      </w:pPr>
    </w:p>
    <w:p>
      <w:pPr>
        <w:spacing w:line="20" w:lineRule="exact"/>
        <w:rPr>
          <w:sz w:val="24"/>
          <w:szCs w:val="24"/>
        </w:rPr>
      </w:pPr>
    </w:p>
    <w:bookmarkEnd w:id="5"/>
    <w:p>
      <w:pPr>
        <w:spacing w:line="200" w:lineRule="exact"/>
        <w:rPr>
          <w:sz w:val="24"/>
          <w:szCs w:val="24"/>
        </w:rPr>
      </w:pPr>
    </w:p>
    <w:p>
      <w:pPr>
        <w:spacing w:line="200" w:lineRule="exact"/>
        <w:rPr>
          <w:sz w:val="24"/>
          <w:szCs w:val="24"/>
        </w:rPr>
      </w:pPr>
      <w:r>
        <w:rPr>
          <w:sz w:val="24"/>
          <w:szCs w:val="24"/>
        </w:rPr>
        <w:drawing>
          <wp:anchor distT="0" distB="0" distL="114300" distR="114300" simplePos="0" relativeHeight="251661312" behindDoc="1" locked="0" layoutInCell="0" allowOverlap="1">
            <wp:simplePos x="0" y="0"/>
            <wp:positionH relativeFrom="column">
              <wp:posOffset>1882775</wp:posOffset>
            </wp:positionH>
            <wp:positionV relativeFrom="paragraph">
              <wp:posOffset>49530</wp:posOffset>
            </wp:positionV>
            <wp:extent cx="2120265" cy="1057275"/>
            <wp:effectExtent l="0" t="0" r="133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2120265" cy="1057275"/>
                    </a:xfrm>
                    <a:prstGeom prst="rect">
                      <a:avLst/>
                    </a:prstGeom>
                    <a:noFill/>
                  </pic:spPr>
                </pic:pic>
              </a:graphicData>
            </a:graphic>
          </wp:anchor>
        </w:drawing>
      </w:r>
    </w:p>
    <w:p>
      <w:pPr>
        <w:spacing w:line="200" w:lineRule="exact"/>
        <w:rPr>
          <w:sz w:val="24"/>
          <w:szCs w:val="24"/>
        </w:rPr>
      </w:pPr>
    </w:p>
    <w:p>
      <w:pPr>
        <w:spacing w:line="200" w:lineRule="exact"/>
        <w:rPr>
          <w:sz w:val="24"/>
          <w:szCs w:val="24"/>
        </w:rPr>
      </w:pPr>
    </w:p>
    <w:p>
      <w:pPr>
        <w:spacing w:line="200" w:lineRule="exact"/>
        <w:rPr>
          <w:sz w:val="24"/>
          <w:szCs w:val="24"/>
        </w:rPr>
      </w:pPr>
    </w:p>
    <w:p>
      <w:pPr>
        <w:spacing w:line="230" w:lineRule="exact"/>
        <w:rPr>
          <w:sz w:val="24"/>
          <w:szCs w:val="24"/>
        </w:rPr>
      </w:pPr>
    </w:p>
    <w:p>
      <w:pPr>
        <w:spacing w:line="219" w:lineRule="exact"/>
        <w:jc w:val="center"/>
        <w:rPr>
          <w:sz w:val="20"/>
          <w:szCs w:val="20"/>
        </w:rPr>
      </w:pPr>
      <w:bookmarkStart w:id="6" w:name="_Hlk130411711"/>
      <w:r>
        <w:rPr>
          <w:rFonts w:ascii="等线" w:hAnsi="等线" w:eastAsia="等线" w:cs="等线"/>
          <w:sz w:val="21"/>
          <w:szCs w:val="21"/>
        </w:rPr>
        <w:t>申请人联系分团负责人确认节目</w:t>
      </w:r>
    </w:p>
    <w:p>
      <w:pPr>
        <w:spacing w:line="93" w:lineRule="exact"/>
        <w:jc w:val="center"/>
        <w:rPr>
          <w:sz w:val="24"/>
          <w:szCs w:val="24"/>
        </w:rPr>
      </w:pPr>
    </w:p>
    <w:p>
      <w:pPr>
        <w:spacing w:line="219" w:lineRule="exact"/>
        <w:jc w:val="center"/>
        <w:rPr>
          <w:sz w:val="20"/>
          <w:szCs w:val="20"/>
        </w:rPr>
      </w:pPr>
      <w:r>
        <w:rPr>
          <w:rFonts w:ascii="等线" w:hAnsi="等线" w:eastAsia="等线" w:cs="等线"/>
          <w:sz w:val="21"/>
          <w:szCs w:val="21"/>
        </w:rPr>
        <w:t>信息及演出信息。</w:t>
      </w:r>
    </w:p>
    <w:bookmarkEnd w:id="6"/>
    <w:p>
      <w:pPr>
        <w:spacing w:line="252" w:lineRule="exact"/>
        <w:rPr>
          <w:sz w:val="20"/>
          <w:szCs w:val="20"/>
        </w:rPr>
        <w:sectPr>
          <w:pgSz w:w="11900" w:h="16838"/>
          <w:pgMar w:top="1440" w:right="1440" w:bottom="1440" w:left="1360" w:header="0" w:footer="0" w:gutter="0"/>
          <w:cols w:equalWidth="0" w:num="1">
            <w:col w:w="9106"/>
          </w:cols>
        </w:sectPr>
      </w:pPr>
      <w:bookmarkStart w:id="7" w:name="page2"/>
      <w:bookmarkEnd w:id="7"/>
    </w:p>
    <w:p>
      <w:pPr>
        <w:spacing w:line="312" w:lineRule="auto"/>
        <w:jc w:val="center"/>
      </w:pPr>
      <w:r>
        <w:rPr>
          <w:rFonts w:hint="eastAsia" w:ascii="宋体" w:hAnsi="宋体" w:eastAsia="宋体" w:cs="宋体"/>
          <w:b/>
          <w:bCs/>
          <w:sz w:val="36"/>
          <w:szCs w:val="36"/>
        </w:rPr>
        <w:t>北地</w:t>
      </w:r>
      <w:r>
        <w:rPr>
          <w:rFonts w:ascii="宋体" w:hAnsi="宋体" w:eastAsia="宋体" w:cs="宋体"/>
          <w:b/>
          <w:bCs/>
          <w:sz w:val="36"/>
          <w:szCs w:val="36"/>
        </w:rPr>
        <w:t>艺术团节目邀请申请表</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
        <w:gridCol w:w="2826"/>
        <w:gridCol w:w="1548"/>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18" w:type="dxa"/>
            <w:gridSpan w:val="2"/>
            <w:vAlign w:val="center"/>
          </w:tcPr>
          <w:p>
            <w:pPr>
              <w:widowControl/>
              <w:spacing w:line="312" w:lineRule="auto"/>
              <w:jc w:val="center"/>
              <w:rPr>
                <w:sz w:val="28"/>
                <w:szCs w:val="28"/>
              </w:rPr>
            </w:pPr>
            <w:r>
              <w:rPr>
                <w:rFonts w:hint="eastAsia"/>
                <w:sz w:val="28"/>
                <w:szCs w:val="28"/>
              </w:rPr>
              <w:t>活动名称</w:t>
            </w:r>
          </w:p>
        </w:tc>
        <w:tc>
          <w:tcPr>
            <w:tcW w:w="2826" w:type="dxa"/>
            <w:vAlign w:val="center"/>
          </w:tcPr>
          <w:p>
            <w:pPr>
              <w:widowControl/>
              <w:spacing w:line="312" w:lineRule="auto"/>
              <w:jc w:val="center"/>
              <w:rPr>
                <w:rFonts w:ascii="仿宋" w:hAnsi="仿宋" w:eastAsia="仿宋" w:cs="仿宋"/>
                <w:sz w:val="28"/>
                <w:szCs w:val="28"/>
              </w:rPr>
            </w:pPr>
            <w:r>
              <w:rPr>
                <w:rFonts w:hint="eastAsia" w:ascii="仿宋" w:hAnsi="仿宋" w:eastAsia="仿宋" w:cs="仿宋"/>
                <w:sz w:val="28"/>
                <w:szCs w:val="28"/>
              </w:rPr>
              <w:t>填全称</w:t>
            </w:r>
          </w:p>
        </w:tc>
        <w:tc>
          <w:tcPr>
            <w:tcW w:w="1548" w:type="dxa"/>
            <w:vAlign w:val="center"/>
          </w:tcPr>
          <w:p>
            <w:pPr>
              <w:widowControl/>
              <w:spacing w:line="312" w:lineRule="auto"/>
              <w:jc w:val="center"/>
              <w:rPr>
                <w:sz w:val="28"/>
                <w:szCs w:val="28"/>
              </w:rPr>
            </w:pPr>
            <w:r>
              <w:rPr>
                <w:rFonts w:hint="eastAsia"/>
                <w:sz w:val="28"/>
                <w:szCs w:val="28"/>
              </w:rPr>
              <w:t>申请单位</w:t>
            </w:r>
          </w:p>
        </w:tc>
        <w:tc>
          <w:tcPr>
            <w:tcW w:w="3094" w:type="dxa"/>
            <w:vAlign w:val="center"/>
          </w:tcPr>
          <w:p>
            <w:pPr>
              <w:widowControl/>
              <w:spacing w:line="312" w:lineRule="auto"/>
              <w:jc w:val="center"/>
              <w:rPr>
                <w:rFonts w:ascii="仿宋" w:hAnsi="仿宋" w:eastAsia="仿宋" w:cs="仿宋"/>
                <w:sz w:val="28"/>
                <w:szCs w:val="28"/>
              </w:rPr>
            </w:pPr>
            <w:r>
              <w:rPr>
                <w:rFonts w:hint="eastAsia" w:ascii="仿宋" w:hAnsi="仿宋" w:eastAsia="仿宋" w:cs="仿宋"/>
                <w:sz w:val="28"/>
                <w:szCs w:val="28"/>
              </w:rPr>
              <w:t>填全称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18" w:type="dxa"/>
            <w:gridSpan w:val="2"/>
            <w:vAlign w:val="center"/>
          </w:tcPr>
          <w:p>
            <w:pPr>
              <w:widowControl/>
              <w:spacing w:line="312" w:lineRule="auto"/>
              <w:jc w:val="center"/>
              <w:rPr>
                <w:sz w:val="28"/>
                <w:szCs w:val="28"/>
              </w:rPr>
            </w:pPr>
            <w:r>
              <w:rPr>
                <w:rFonts w:hint="eastAsia"/>
                <w:sz w:val="28"/>
                <w:szCs w:val="28"/>
              </w:rPr>
              <w:t>活动地点</w:t>
            </w:r>
          </w:p>
        </w:tc>
        <w:tc>
          <w:tcPr>
            <w:tcW w:w="2826" w:type="dxa"/>
            <w:vAlign w:val="center"/>
          </w:tcPr>
          <w:p>
            <w:pPr>
              <w:widowControl/>
              <w:spacing w:line="312" w:lineRule="auto"/>
              <w:jc w:val="center"/>
              <w:rPr>
                <w:rFonts w:ascii="仿宋" w:hAnsi="仿宋" w:eastAsia="仿宋" w:cs="仿宋"/>
                <w:sz w:val="28"/>
                <w:szCs w:val="28"/>
              </w:rPr>
            </w:pPr>
          </w:p>
        </w:tc>
        <w:tc>
          <w:tcPr>
            <w:tcW w:w="1548" w:type="dxa"/>
            <w:vAlign w:val="center"/>
          </w:tcPr>
          <w:p>
            <w:pPr>
              <w:widowControl/>
              <w:spacing w:line="312" w:lineRule="auto"/>
              <w:jc w:val="center"/>
              <w:rPr>
                <w:sz w:val="28"/>
                <w:szCs w:val="28"/>
              </w:rPr>
            </w:pPr>
            <w:r>
              <w:rPr>
                <w:rFonts w:hint="eastAsia"/>
                <w:sz w:val="28"/>
                <w:szCs w:val="28"/>
              </w:rPr>
              <w:t>演出时间</w:t>
            </w:r>
          </w:p>
        </w:tc>
        <w:tc>
          <w:tcPr>
            <w:tcW w:w="3094" w:type="dxa"/>
            <w:vAlign w:val="center"/>
          </w:tcPr>
          <w:p>
            <w:pPr>
              <w:widowControl/>
              <w:spacing w:line="312"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18" w:type="dxa"/>
            <w:gridSpan w:val="2"/>
            <w:vAlign w:val="center"/>
          </w:tcPr>
          <w:p>
            <w:pPr>
              <w:widowControl/>
              <w:spacing w:line="312" w:lineRule="auto"/>
              <w:jc w:val="center"/>
              <w:rPr>
                <w:sz w:val="28"/>
                <w:szCs w:val="28"/>
              </w:rPr>
            </w:pPr>
            <w:r>
              <w:rPr>
                <w:rFonts w:hint="eastAsia"/>
                <w:sz w:val="28"/>
                <w:szCs w:val="28"/>
              </w:rPr>
              <w:t>节目名称</w:t>
            </w:r>
          </w:p>
        </w:tc>
        <w:tc>
          <w:tcPr>
            <w:tcW w:w="2826" w:type="dxa"/>
            <w:vAlign w:val="center"/>
          </w:tcPr>
          <w:p>
            <w:pPr>
              <w:widowControl/>
              <w:spacing w:line="312" w:lineRule="auto"/>
              <w:jc w:val="center"/>
              <w:rPr>
                <w:rFonts w:ascii="仿宋" w:hAnsi="仿宋" w:eastAsia="仿宋" w:cs="仿宋"/>
                <w:sz w:val="28"/>
                <w:szCs w:val="28"/>
              </w:rPr>
            </w:pPr>
          </w:p>
        </w:tc>
        <w:tc>
          <w:tcPr>
            <w:tcW w:w="1548" w:type="dxa"/>
            <w:vAlign w:val="center"/>
          </w:tcPr>
          <w:p>
            <w:pPr>
              <w:widowControl/>
              <w:spacing w:line="312" w:lineRule="auto"/>
              <w:jc w:val="center"/>
              <w:rPr>
                <w:sz w:val="28"/>
                <w:szCs w:val="28"/>
              </w:rPr>
            </w:pPr>
            <w:r>
              <w:rPr>
                <w:rFonts w:hint="eastAsia"/>
                <w:sz w:val="28"/>
                <w:szCs w:val="28"/>
              </w:rPr>
              <w:t>所属分团</w:t>
            </w:r>
          </w:p>
        </w:tc>
        <w:tc>
          <w:tcPr>
            <w:tcW w:w="3094" w:type="dxa"/>
            <w:vAlign w:val="center"/>
          </w:tcPr>
          <w:p>
            <w:pPr>
              <w:widowControl/>
              <w:spacing w:line="312"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18" w:type="dxa"/>
            <w:gridSpan w:val="2"/>
            <w:vAlign w:val="center"/>
          </w:tcPr>
          <w:p>
            <w:pPr>
              <w:widowControl/>
              <w:spacing w:line="312" w:lineRule="auto"/>
              <w:jc w:val="center"/>
              <w:rPr>
                <w:sz w:val="28"/>
                <w:szCs w:val="28"/>
              </w:rPr>
            </w:pPr>
            <w:r>
              <w:rPr>
                <w:rFonts w:hint="eastAsia"/>
                <w:sz w:val="28"/>
                <w:szCs w:val="28"/>
              </w:rPr>
              <w:t>申请人</w:t>
            </w:r>
          </w:p>
        </w:tc>
        <w:tc>
          <w:tcPr>
            <w:tcW w:w="2826" w:type="dxa"/>
            <w:vAlign w:val="center"/>
          </w:tcPr>
          <w:p>
            <w:pPr>
              <w:widowControl/>
              <w:spacing w:line="312" w:lineRule="auto"/>
              <w:jc w:val="center"/>
              <w:rPr>
                <w:rFonts w:ascii="仿宋" w:hAnsi="仿宋" w:eastAsia="仿宋" w:cs="仿宋"/>
                <w:sz w:val="28"/>
                <w:szCs w:val="28"/>
              </w:rPr>
            </w:pPr>
          </w:p>
        </w:tc>
        <w:tc>
          <w:tcPr>
            <w:tcW w:w="1548" w:type="dxa"/>
            <w:vAlign w:val="center"/>
          </w:tcPr>
          <w:p>
            <w:pPr>
              <w:widowControl/>
              <w:spacing w:line="312" w:lineRule="auto"/>
              <w:jc w:val="center"/>
              <w:rPr>
                <w:sz w:val="28"/>
                <w:szCs w:val="28"/>
              </w:rPr>
            </w:pPr>
            <w:r>
              <w:rPr>
                <w:rFonts w:hint="eastAsia"/>
                <w:sz w:val="28"/>
                <w:szCs w:val="28"/>
              </w:rPr>
              <w:t>联系方式</w:t>
            </w:r>
          </w:p>
        </w:tc>
        <w:tc>
          <w:tcPr>
            <w:tcW w:w="3094" w:type="dxa"/>
            <w:vAlign w:val="center"/>
          </w:tcPr>
          <w:p>
            <w:pPr>
              <w:widowControl/>
              <w:spacing w:line="312"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818" w:type="dxa"/>
            <w:gridSpan w:val="2"/>
            <w:vAlign w:val="center"/>
          </w:tcPr>
          <w:p>
            <w:pPr>
              <w:widowControl/>
              <w:spacing w:line="312" w:lineRule="auto"/>
              <w:jc w:val="center"/>
              <w:rPr>
                <w:sz w:val="28"/>
                <w:szCs w:val="28"/>
              </w:rPr>
            </w:pPr>
            <w:r>
              <w:rPr>
                <w:rFonts w:hint="eastAsia"/>
                <w:sz w:val="28"/>
                <w:szCs w:val="28"/>
              </w:rPr>
              <w:t>节目信息</w:t>
            </w:r>
          </w:p>
        </w:tc>
        <w:tc>
          <w:tcPr>
            <w:tcW w:w="7468" w:type="dxa"/>
            <w:gridSpan w:val="3"/>
          </w:tcPr>
          <w:p>
            <w:pPr>
              <w:widowControl/>
              <w:spacing w:line="312" w:lineRule="auto"/>
              <w:jc w:val="both"/>
              <w:rPr>
                <w:rFonts w:ascii="仿宋" w:hAnsi="仿宋" w:eastAsia="仿宋" w:cs="仿宋"/>
                <w:sz w:val="24"/>
                <w:szCs w:val="24"/>
              </w:rPr>
            </w:pPr>
            <w:r>
              <w:rPr>
                <w:rFonts w:hint="eastAsia" w:ascii="仿宋" w:hAnsi="仿宋" w:eastAsia="仿宋" w:cs="仿宋"/>
                <w:sz w:val="24"/>
                <w:szCs w:val="24"/>
              </w:rPr>
              <w:t>（节目详细信息）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4644" w:type="dxa"/>
            <w:gridSpan w:val="3"/>
            <w:vAlign w:val="center"/>
          </w:tcPr>
          <w:p>
            <w:pPr>
              <w:widowControl/>
              <w:spacing w:line="312" w:lineRule="auto"/>
              <w:jc w:val="left"/>
              <w:rPr>
                <w:sz w:val="28"/>
                <w:szCs w:val="28"/>
              </w:rPr>
            </w:pPr>
            <w:r>
              <w:rPr>
                <w:rFonts w:hint="eastAsia"/>
                <w:sz w:val="28"/>
                <w:szCs w:val="28"/>
              </w:rPr>
              <w:t>申请单位意见：</w:t>
            </w:r>
          </w:p>
          <w:p>
            <w:pPr>
              <w:widowControl/>
              <w:spacing w:line="312" w:lineRule="auto"/>
              <w:jc w:val="left"/>
              <w:rPr>
                <w:sz w:val="28"/>
                <w:szCs w:val="28"/>
              </w:rPr>
            </w:pPr>
          </w:p>
          <w:p>
            <w:pPr>
              <w:widowControl/>
              <w:spacing w:line="312" w:lineRule="auto"/>
              <w:jc w:val="left"/>
              <w:rPr>
                <w:sz w:val="28"/>
                <w:szCs w:val="28"/>
              </w:rPr>
            </w:pPr>
          </w:p>
          <w:p>
            <w:pPr>
              <w:widowControl/>
              <w:spacing w:line="312" w:lineRule="auto"/>
              <w:jc w:val="left"/>
              <w:rPr>
                <w:sz w:val="28"/>
                <w:szCs w:val="28"/>
              </w:rPr>
            </w:pPr>
            <w:r>
              <w:rPr>
                <w:rFonts w:hint="eastAsia"/>
                <w:sz w:val="28"/>
                <w:szCs w:val="28"/>
              </w:rPr>
              <w:t>签章：</w:t>
            </w:r>
          </w:p>
        </w:tc>
        <w:tc>
          <w:tcPr>
            <w:tcW w:w="4642" w:type="dxa"/>
            <w:gridSpan w:val="2"/>
            <w:vAlign w:val="center"/>
          </w:tcPr>
          <w:p>
            <w:pPr>
              <w:widowControl/>
              <w:spacing w:line="312" w:lineRule="auto"/>
              <w:jc w:val="left"/>
              <w:rPr>
                <w:sz w:val="28"/>
                <w:szCs w:val="28"/>
              </w:rPr>
            </w:pPr>
            <w:r>
              <w:rPr>
                <w:rFonts w:hint="eastAsia"/>
                <w:sz w:val="28"/>
                <w:szCs w:val="28"/>
              </w:rPr>
              <w:t>艺术团意见：</w:t>
            </w:r>
          </w:p>
          <w:p>
            <w:pPr>
              <w:widowControl/>
              <w:spacing w:line="312" w:lineRule="auto"/>
              <w:jc w:val="left"/>
              <w:rPr>
                <w:sz w:val="28"/>
                <w:szCs w:val="28"/>
              </w:rPr>
            </w:pPr>
          </w:p>
          <w:p>
            <w:pPr>
              <w:widowControl/>
              <w:spacing w:line="312" w:lineRule="auto"/>
              <w:jc w:val="left"/>
              <w:rPr>
                <w:sz w:val="28"/>
                <w:szCs w:val="28"/>
              </w:rPr>
            </w:pPr>
          </w:p>
          <w:p>
            <w:pPr>
              <w:widowControl/>
              <w:spacing w:line="312" w:lineRule="auto"/>
              <w:jc w:val="left"/>
              <w:rPr>
                <w:sz w:val="28"/>
                <w:szCs w:val="28"/>
              </w:rPr>
            </w:pPr>
            <w:r>
              <w:rPr>
                <w:rFonts w:hint="eastAsia"/>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548" w:type="dxa"/>
            <w:vAlign w:val="center"/>
          </w:tcPr>
          <w:p>
            <w:pPr>
              <w:widowControl/>
              <w:spacing w:line="312" w:lineRule="auto"/>
              <w:jc w:val="center"/>
              <w:rPr>
                <w:sz w:val="20"/>
                <w:szCs w:val="20"/>
              </w:rPr>
            </w:pPr>
            <w:r>
              <w:rPr>
                <w:rFonts w:hint="eastAsia"/>
                <w:sz w:val="28"/>
                <w:szCs w:val="28"/>
              </w:rPr>
              <w:t>备注</w:t>
            </w:r>
          </w:p>
        </w:tc>
        <w:tc>
          <w:tcPr>
            <w:tcW w:w="7738" w:type="dxa"/>
            <w:gridSpan w:val="4"/>
            <w:vAlign w:val="center"/>
          </w:tcPr>
          <w:p>
            <w:pPr>
              <w:widowControl/>
              <w:spacing w:line="312" w:lineRule="auto"/>
              <w:jc w:val="left"/>
              <w:rPr>
                <w:rFonts w:ascii="仿宋" w:hAnsi="仿宋" w:eastAsia="仿宋" w:cs="仿宋"/>
              </w:rPr>
            </w:pPr>
            <w:r>
              <w:rPr>
                <w:rFonts w:hint="eastAsia" w:ascii="仿宋" w:hAnsi="仿宋" w:eastAsia="仿宋" w:cs="仿宋"/>
              </w:rPr>
              <w:t>1、节目演出前后，由申请单位负责相关道具搬运；</w:t>
            </w:r>
          </w:p>
          <w:p>
            <w:pPr>
              <w:widowControl/>
              <w:spacing w:line="312" w:lineRule="auto"/>
              <w:jc w:val="left"/>
              <w:rPr>
                <w:rFonts w:ascii="仿宋" w:hAnsi="仿宋" w:eastAsia="仿宋" w:cs="仿宋"/>
              </w:rPr>
            </w:pPr>
            <w:r>
              <w:rPr>
                <w:rFonts w:hint="eastAsia" w:ascii="仿宋" w:hAnsi="仿宋" w:eastAsia="仿宋" w:cs="仿宋"/>
              </w:rPr>
              <w:t>2、涉及的服装租赁等费用由申请单位承担；</w:t>
            </w:r>
          </w:p>
          <w:p>
            <w:pPr>
              <w:widowControl/>
              <w:spacing w:line="312" w:lineRule="auto"/>
              <w:jc w:val="left"/>
              <w:rPr>
                <w:rFonts w:ascii="仿宋" w:hAnsi="仿宋" w:eastAsia="仿宋" w:cs="仿宋"/>
              </w:rPr>
            </w:pPr>
            <w:r>
              <w:rPr>
                <w:rFonts w:hint="eastAsia" w:ascii="仿宋" w:hAnsi="仿宋" w:eastAsia="仿宋" w:cs="仿宋"/>
              </w:rPr>
              <w:t>3、如彩排时间较长，需提供演出人员工作餐；</w:t>
            </w:r>
          </w:p>
          <w:p>
            <w:pPr>
              <w:widowControl/>
              <w:spacing w:line="312" w:lineRule="auto"/>
              <w:jc w:val="left"/>
              <w:rPr>
                <w:rFonts w:ascii="仿宋" w:hAnsi="仿宋" w:eastAsia="仿宋" w:cs="仿宋"/>
              </w:rPr>
            </w:pPr>
            <w:r>
              <w:rPr>
                <w:rFonts w:hint="eastAsia" w:ascii="仿宋" w:hAnsi="仿宋" w:eastAsia="仿宋" w:cs="仿宋"/>
              </w:rPr>
              <w:t>4、总团负责人联系方式：</w:t>
            </w:r>
            <w:r>
              <w:rPr>
                <w:rFonts w:hint="eastAsia" w:ascii="仿宋" w:hAnsi="仿宋" w:eastAsia="仿宋" w:cs="仿宋"/>
                <w:lang w:val="en-US" w:eastAsia="zh-CN"/>
              </w:rPr>
              <w:t>崔丽姣</w:t>
            </w:r>
            <w:r>
              <w:rPr>
                <w:rFonts w:hint="eastAsia" w:ascii="仿宋" w:hAnsi="仿宋" w:eastAsia="仿宋" w:cs="仿宋"/>
              </w:rPr>
              <w:t xml:space="preserve"> </w:t>
            </w:r>
            <w:r>
              <w:rPr>
                <w:rFonts w:hint="eastAsia" w:ascii="仿宋" w:hAnsi="仿宋" w:eastAsia="仿宋" w:cs="仿宋"/>
                <w:lang w:val="en-US" w:eastAsia="zh-CN"/>
              </w:rPr>
              <w:t xml:space="preserve">156376044522   </w:t>
            </w:r>
            <w:bookmarkStart w:id="8" w:name="_GoBack"/>
            <w:bookmarkEnd w:id="8"/>
            <w:r>
              <w:rPr>
                <w:rFonts w:hint="eastAsia" w:ascii="仿宋" w:hAnsi="仿宋" w:eastAsia="仿宋" w:cs="仿宋"/>
                <w:lang w:val="en-US" w:eastAsia="zh-CN"/>
              </w:rPr>
              <w:t>刘宇辰</w:t>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15210288400；</w:t>
            </w:r>
          </w:p>
          <w:p>
            <w:pPr>
              <w:widowControl/>
              <w:spacing w:line="312" w:lineRule="auto"/>
              <w:jc w:val="left"/>
              <w:rPr>
                <w:sz w:val="20"/>
                <w:szCs w:val="20"/>
              </w:rPr>
            </w:pPr>
            <w:r>
              <w:rPr>
                <w:rFonts w:hint="eastAsia" w:ascii="仿宋" w:hAnsi="仿宋" w:eastAsia="仿宋"/>
              </w:rPr>
              <w:t>3、审批通过后会以短信形式告知申请人分团负责人联系方式。</w:t>
            </w:r>
          </w:p>
        </w:tc>
      </w:tr>
    </w:tbl>
    <w:p>
      <w:pPr>
        <w:spacing w:line="1" w:lineRule="exact"/>
        <w:rPr>
          <w:sz w:val="20"/>
          <w:szCs w:val="20"/>
        </w:rPr>
      </w:pPr>
    </w:p>
    <w:sectPr>
      <w:pgSz w:w="11900" w:h="16838"/>
      <w:pgMar w:top="1440" w:right="1440" w:bottom="1440" w:left="1360" w:header="0" w:footer="0" w:gutter="0"/>
      <w:cols w:equalWidth="0" w:num="1">
        <w:col w:w="91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6FC0B"/>
    <w:multiLevelType w:val="singleLevel"/>
    <w:tmpl w:val="20F6FC0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EC0F9E"/>
    <w:rsid w:val="00062915"/>
    <w:rsid w:val="00105DA9"/>
    <w:rsid w:val="001C6A92"/>
    <w:rsid w:val="001D70FA"/>
    <w:rsid w:val="002024F5"/>
    <w:rsid w:val="002649D5"/>
    <w:rsid w:val="002B03B0"/>
    <w:rsid w:val="00314235"/>
    <w:rsid w:val="00341889"/>
    <w:rsid w:val="003946D2"/>
    <w:rsid w:val="00612F50"/>
    <w:rsid w:val="0068609B"/>
    <w:rsid w:val="007E5AB1"/>
    <w:rsid w:val="00AE7BB4"/>
    <w:rsid w:val="00BD3714"/>
    <w:rsid w:val="00C01CE6"/>
    <w:rsid w:val="00D16B20"/>
    <w:rsid w:val="00D52B7C"/>
    <w:rsid w:val="00D83AD4"/>
    <w:rsid w:val="00D972E8"/>
    <w:rsid w:val="00E13CA0"/>
    <w:rsid w:val="00E20656"/>
    <w:rsid w:val="00EC0F9E"/>
    <w:rsid w:val="00F02031"/>
    <w:rsid w:val="00FA16A5"/>
    <w:rsid w:val="01192278"/>
    <w:rsid w:val="0B9C0D6D"/>
    <w:rsid w:val="209B6A8D"/>
    <w:rsid w:val="263B0161"/>
    <w:rsid w:val="27A7652E"/>
    <w:rsid w:val="28DC798B"/>
    <w:rsid w:val="29032ED5"/>
    <w:rsid w:val="392665F6"/>
    <w:rsid w:val="3CCF2A69"/>
    <w:rsid w:val="42494AB1"/>
    <w:rsid w:val="50525464"/>
    <w:rsid w:val="51A460C6"/>
    <w:rsid w:val="6410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qFormat/>
    <w:uiPriority w:val="10"/>
    <w:rPr>
      <w:rFonts w:asciiTheme="majorHAnsi" w:hAnsiTheme="majorHAnsi" w:eastAsiaTheme="majorEastAsia" w:cstheme="majorBidi"/>
      <w:b/>
      <w:bCs/>
      <w:sz w:val="32"/>
      <w:szCs w:val="32"/>
    </w:rPr>
  </w:style>
  <w:style w:type="paragraph" w:styleId="9">
    <w:name w:val="List Paragraph"/>
    <w:basedOn w:val="1"/>
    <w:qFormat/>
    <w:uiPriority w:val="99"/>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1033</Characters>
  <Lines>8</Lines>
  <Paragraphs>2</Paragraphs>
  <TotalTime>0</TotalTime>
  <ScaleCrop>false</ScaleCrop>
  <LinksUpToDate>false</LinksUpToDate>
  <CharactersWithSpaces>1037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2023-04-03T03:06:00Z</dcterms:created>
  <dc:creator>Windows User</dc:creator>
  <cp:lastModifiedBy>Ccccui</cp:lastModifiedBy>
  <dcterms:modified xsi:type="dcterms:W3CDTF">2023-11-16T08:22:39Z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51844A4F36E64F22A815F2A450A7840A_13</vt:lpwstr>
  </property>
</Properties>
</file>