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海淀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青年榜样集体推荐表</w:t>
      </w:r>
    </w:p>
    <w:bookmarkEnd w:id="0"/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2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02"/>
        <w:gridCol w:w="668"/>
        <w:gridCol w:w="690"/>
        <w:gridCol w:w="2054"/>
        <w:gridCol w:w="76"/>
        <w:gridCol w:w="720"/>
        <w:gridCol w:w="775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5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5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48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团组织意见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党组织</w:t>
            </w:r>
            <w:r>
              <w:rPr>
                <w:rFonts w:hint="eastAsia" w:eastAsia="方正仿宋简体"/>
                <w:spacing w:val="38"/>
                <w:sz w:val="24"/>
              </w:rPr>
              <w:t>意见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pacing w:val="3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团区委意见</w:t>
            </w:r>
          </w:p>
          <w:p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r>
        <w:rPr>
          <w:rFonts w:hint="eastAsia" w:ascii="方正楷体简体" w:eastAsia="方正楷体简体"/>
          <w:kern w:val="0"/>
        </w:rPr>
        <w:t>说明：候选集体35周岁以下青年数应不少于集体总人数的60%。</w:t>
      </w:r>
      <w:r>
        <w:rPr>
          <w:rFonts w:hint="eastAsia" w:ascii="方正楷体简体" w:eastAsia="方正楷体简体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FBB2E8D-FF2D-443F-A043-B88F21534CE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5165B4-AADE-449A-9F39-1A07D8E614E4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6C576519-5949-4821-8DED-F29106F45C19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387974C7-C9FC-48CC-B13F-99F1061C83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1CE35712"/>
    <w:rsid w:val="03A31D80"/>
    <w:rsid w:val="058B7F2D"/>
    <w:rsid w:val="0FCB2CD7"/>
    <w:rsid w:val="1CE35712"/>
    <w:rsid w:val="23395644"/>
    <w:rsid w:val="2AB2530B"/>
    <w:rsid w:val="3EDD5CB4"/>
    <w:rsid w:val="67B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2024-03-15T04:29:00Z</dcterms:created>
  <dc:creator>因为太帅被罚款</dc:creator>
  <cp:lastModifiedBy>因为太帅被罚款</cp:lastModifiedBy>
  <dcterms:modified xsi:type="dcterms:W3CDTF">2024-03-15T04:30:04Z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974E88362E354F3C9844B913685C6A5C_11</vt:lpwstr>
  </property>
</Properties>
</file>