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6BFC1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2" w:name="_GoBack"/>
      <w:bookmarkEnd w:id="2"/>
      <w:bookmarkStart w:id="0" w:name="_Toc20775"/>
      <w:bookmarkStart w:id="1" w:name="_附件2-20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附件2-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20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7717C6F2">
      <w:pPr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 w14:paraId="6F9CD109">
      <w:pPr>
        <w:ind w:firstLine="2640" w:firstLineChars="600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分 配 申 请 书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 xml:space="preserve">                       </w:t>
      </w:r>
    </w:p>
    <w:p w14:paraId="3B44BD7F">
      <w:pPr>
        <w:spacing w:line="360" w:lineRule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财务处：</w:t>
      </w:r>
    </w:p>
    <w:p w14:paraId="2442F6E8">
      <w:pPr>
        <w:spacing w:line="360" w:lineRule="auto"/>
        <w:ind w:left="211" w:leftChars="66" w:firstLine="694" w:firstLineChars="21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请将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hAnsi="Times New Roman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hAnsi="Times New Roman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xx年xx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日，由北京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中国地质大学教育基金会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汇付我校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共青团中国地质大学（北京）委员会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的用于</w:t>
      </w:r>
      <w:r>
        <w:rPr>
          <w:rFonts w:hint="eastAsia" w:hAnsi="Times New Roman" w:cs="Times New Roman"/>
          <w:sz w:val="32"/>
          <w:szCs w:val="32"/>
          <w:u w:val="single"/>
          <w:lang w:val="en-US" w:eastAsia="zh-CN"/>
        </w:rPr>
        <w:t>xx活动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经费</w:t>
      </w:r>
      <w:r>
        <w:rPr>
          <w:rFonts w:hint="eastAsia" w:hAnsi="Times New Roman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万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元。按照学校《分配收入管理办法》及相关规定进行分配。其分配酬金计入帐户编号为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55610228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中，其分配业务费计入帐户编号为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55610228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中。</w:t>
      </w:r>
    </w:p>
    <w:p w14:paraId="04372283">
      <w:pPr>
        <w:spacing w:line="360" w:lineRule="auto"/>
        <w:ind w:left="4480" w:right="960" w:hanging="4480" w:hangingChars="140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申请单位负责人签字：</w:t>
      </w:r>
    </w:p>
    <w:p w14:paraId="356ED3E8">
      <w:pPr>
        <w:spacing w:line="360" w:lineRule="auto"/>
        <w:ind w:right="128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申请单位（公章）                          </w:t>
      </w:r>
    </w:p>
    <w:p w14:paraId="1F1BF859">
      <w:pPr>
        <w:spacing w:line="360" w:lineRule="auto"/>
        <w:ind w:right="128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5BADBF52">
      <w:pPr>
        <w:spacing w:line="360" w:lineRule="auto"/>
        <w:ind w:right="84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44D187E">
      <w:pPr>
        <w:rPr>
          <w:rFonts w:ascii="仿宋_GB2312" w:hAnsi="仿宋_GB2312" w:cs="仿宋_GB2312"/>
          <w:b/>
          <w:bCs/>
          <w:szCs w:val="32"/>
          <w:shd w:val="clear" w:color="auto" w:fill="auto"/>
        </w:rPr>
      </w:pPr>
    </w:p>
    <w:p w14:paraId="5826491E"/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067CCFF-0D0E-4EE0-B8AA-D817BD3B1DD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D747863-6A9A-4FCB-BD42-D4F533D6B0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2FE244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9466</Words>
  <Characters>10291</Characters>
  <Lines>269</Lines>
  <Paragraphs>75</Paragraphs>
  <TotalTime>0</TotalTime>
  <ScaleCrop>false</ScaleCrop>
  <LinksUpToDate>false</LinksUpToDate>
  <CharactersWithSpaces>11259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2024-10-25T08:15:57Z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C9625F62B25E43A4BD400CC02765528A_13</vt:lpwstr>
  </property>
</Properties>
</file>