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方正小标宋简体" w:eastAsia="方正小标宋简体" w:cs="方正小标宋简体"/>
          <w:b/>
          <w:bCs w:val="0"/>
          <w:sz w:val="36"/>
          <w:szCs w:val="36"/>
        </w:rPr>
      </w:pPr>
      <w:r>
        <w:rPr>
          <w:rFonts w:hint="eastAsia" w:ascii="方正小标宋简体" w:hAnsi="方正小标宋简体" w:eastAsia="方正小标宋简体" w:cs="方正小标宋简体"/>
          <w:b/>
          <w:bCs w:val="0"/>
          <w:sz w:val="36"/>
          <w:szCs w:val="36"/>
        </w:rPr>
        <w:t>附件一：20</w:t>
      </w:r>
      <w:r>
        <w:rPr>
          <w:rFonts w:ascii="方正小标宋简体" w:hAnsi="方正小标宋简体" w:eastAsia="方正小标宋简体" w:cs="方正小标宋简体"/>
          <w:b/>
          <w:bCs w:val="0"/>
          <w:sz w:val="36"/>
          <w:szCs w:val="36"/>
        </w:rPr>
        <w:t>2</w:t>
      </w:r>
      <w:r>
        <w:rPr>
          <w:rFonts w:hint="eastAsia" w:ascii="方正小标宋简体" w:hAnsi="方正小标宋简体" w:eastAsia="方正小标宋简体" w:cs="方正小标宋简体"/>
          <w:b/>
          <w:bCs w:val="0"/>
          <w:sz w:val="36"/>
          <w:szCs w:val="36"/>
          <w:lang w:val="en-US" w:eastAsia="zh-CN"/>
        </w:rPr>
        <w:t>5</w:t>
      </w:r>
      <w:r>
        <w:rPr>
          <w:rFonts w:hint="eastAsia" w:ascii="方正小标宋简体" w:hAnsi="方正小标宋简体" w:eastAsia="方正小标宋简体" w:cs="方正小标宋简体"/>
          <w:b/>
          <w:bCs w:val="0"/>
          <w:sz w:val="36"/>
          <w:szCs w:val="36"/>
        </w:rPr>
        <w:t>年暑期社会实践评奖评优方案</w:t>
      </w:r>
    </w:p>
    <w:p>
      <w:pPr>
        <w:pStyle w:val="5"/>
        <w:shd w:val="clear" w:color="auto" w:fill="FFFFFF"/>
        <w:spacing w:beforeAutospacing="0" w:afterAutospacing="0" w:line="560" w:lineRule="exact"/>
        <w:rPr>
          <w:rFonts w:ascii="黑体" w:hAnsi="黑体" w:eastAsia="黑体" w:cs="黑体"/>
          <w:bCs/>
          <w:sz w:val="32"/>
          <w:szCs w:val="32"/>
        </w:rPr>
      </w:pPr>
      <w:r>
        <w:rPr>
          <w:rFonts w:hint="eastAsia" w:ascii="黑体" w:hAnsi="黑体" w:eastAsia="黑体" w:cs="黑体"/>
          <w:bCs/>
          <w:sz w:val="32"/>
          <w:szCs w:val="32"/>
        </w:rPr>
        <w:t>一、集体类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（一）优秀团队</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秀团队有明确的主题且围绕活动主题，深入城乡基层，发挥专业特长，为基层群众提供切实有效的服务；安全信息上报及时，内容完善；有比较周密的活动计划，产生一定的社会效应和经济效益；有媒体进行正面宣传报道。</w:t>
      </w:r>
    </w:p>
    <w:p>
      <w:pPr>
        <w:widowControl/>
        <w:shd w:val="clear" w:color="auto" w:fill="FFFFFF"/>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评选流程：</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1、各学院自行组织院级答辩，以百分制对团队进行评分，综合得出团队最终成绩，</w:t>
      </w:r>
      <w:r>
        <w:rPr>
          <w:rFonts w:hint="eastAsia" w:ascii="仿宋_GB2312" w:hAnsi="仿宋_GB2312" w:eastAsia="仿宋_GB2312" w:cs="仿宋_GB2312"/>
          <w:color w:val="000000"/>
          <w:sz w:val="32"/>
          <w:szCs w:val="32"/>
        </w:rPr>
        <w:t>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）推选优秀团队名单。被推选团队须按要求填写申报表，并以“团队编号+团队名称+优秀团队申报表”命名，如“2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010101‘</w:t>
      </w:r>
      <w:r>
        <w:rPr>
          <w:rFonts w:hint="eastAsia" w:ascii="仿宋_GB2312" w:hAnsi="仿宋_GB2312" w:eastAsia="仿宋_GB2312" w:cs="仿宋_GB2312"/>
          <w:sz w:val="32"/>
          <w:szCs w:val="32"/>
        </w:rPr>
        <w:t>情系大地，逐梦中国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社会实践团优秀团队申报表”。</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2、校团委组织校级答辩，根据成绩评选出优秀团队一等奖、二等奖、三等奖，其中校级优秀团队一等奖名额为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3.07</w:t>
      </w:r>
      <w:r>
        <w:rPr>
          <w:rFonts w:hint="eastAsia" w:ascii="仿宋_GB2312" w:hAnsi="仿宋_GB2312" w:eastAsia="仿宋_GB2312" w:cs="仿宋_GB2312"/>
          <w:sz w:val="32"/>
          <w:szCs w:val="32"/>
        </w:rPr>
        <w:t>%）；二等奖名额为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4.1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）；三等奖名额为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8.5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支团队。</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注：若发现以下情况，则取消该团队全部评奖评优资格。</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未完成实践任务但申请结项；</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调研报告内容、数据造假；</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申报实践类型与实际答辩实践类型不符；</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异地实践安全信息上报被标记3次及以上。</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（二）优秀组织单位</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优秀组织单位评选对象为各学院分团委，须贯彻落实今年社会实践活动的工作要求和部署，认真研究制定本单位活动方案；组织发动及时广泛，筹备工作深入细致；重视团队过程化管理，及时上报安全信息。</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参评组织单位须按要求填写申报表，并以“学院名称+团队名称+优秀组织单位申报表”命名。获奖单位名额为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pPr>
        <w:pStyle w:val="5"/>
        <w:shd w:val="clear" w:color="auto" w:fill="FFFFFF"/>
        <w:spacing w:beforeAutospacing="0" w:afterAutospacing="0" w:line="560" w:lineRule="exact"/>
        <w:rPr>
          <w:rFonts w:ascii="仿宋_GB2312" w:hAnsi="仿宋_GB2312" w:eastAsia="仿宋_GB2312" w:cs="仿宋_GB2312"/>
          <w:b/>
          <w:sz w:val="32"/>
          <w:szCs w:val="32"/>
        </w:rPr>
      </w:pPr>
      <w:r>
        <w:rPr>
          <w:rFonts w:hint="eastAsia" w:ascii="黑体" w:hAnsi="黑体" w:eastAsia="黑体" w:cs="黑体"/>
          <w:bCs/>
          <w:sz w:val="32"/>
          <w:szCs w:val="32"/>
        </w:rPr>
        <w:t>二、个人类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（一）先进工作者</w:t>
      </w:r>
    </w:p>
    <w:p>
      <w:pPr>
        <w:pStyle w:val="5"/>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先进工作者参评对象为</w:t>
      </w:r>
      <w:r>
        <w:rPr>
          <w:rFonts w:hint="eastAsia" w:ascii="仿宋_GB2312" w:hAnsi="仿宋_GB2312" w:eastAsia="仿宋_GB2312" w:cs="仿宋_GB2312"/>
          <w:color w:val="000000"/>
          <w:sz w:val="32"/>
          <w:szCs w:val="32"/>
          <w:shd w:val="clear" w:color="auto" w:fill="FFFFFF"/>
        </w:rPr>
        <w:t>社会实践管理工作者。各学院依据名额分配表（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）进行推选上报至校团委，被推选个人须按要求填写申报表，并以“学院名称+姓名+先进工作者申报表”命名。校团委依据申报材料予以评奖。获奖人数为2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（二）优秀指导老师</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优秀指导老师参评对象为社会实践团指导老师，将结合指导老师跟团情况和团队奖项综合评定。获奖人数为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（三）优秀团长</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优秀团长参评对象为社会实践团团长。</w:t>
      </w:r>
      <w:r>
        <w:rPr>
          <w:rFonts w:hint="eastAsia" w:ascii="仿宋_GB2312" w:hAnsi="仿宋_GB2312" w:eastAsia="仿宋_GB2312" w:cs="仿宋_GB2312"/>
          <w:color w:val="000000"/>
          <w:sz w:val="32"/>
          <w:szCs w:val="32"/>
          <w:shd w:val="clear" w:color="auto" w:fill="FFFFFF"/>
        </w:rPr>
        <w:t>各学院依据名额分配表（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）进行推选上报至校团委，被推选个人须按要求填写申报表，并以“学院名称+姓名+优秀团长申报表”命名，校团委依据团队成绩、申报材料予以评奖。获奖人数为</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人。注意事项同优秀团队。</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（四）优秀安全信息员</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优秀安全信息员参评对象为各学院与社会实践团队安全信息员。</w:t>
      </w:r>
      <w:r>
        <w:rPr>
          <w:rFonts w:hint="eastAsia" w:ascii="仿宋_GB2312" w:hAnsi="仿宋_GB2312" w:eastAsia="仿宋_GB2312" w:cs="仿宋_GB2312"/>
          <w:color w:val="000000"/>
          <w:sz w:val="32"/>
          <w:szCs w:val="32"/>
          <w:shd w:val="clear" w:color="auto" w:fill="FFFFFF"/>
        </w:rPr>
        <w:t>各学院依据名额分配表（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）进行推选上报至校团委，被推选个人须按要求填写申报表，并以“学院名称+姓名+优秀安全信息员申报表”命名。校团委依据申报材料予以评奖。获奖人数为</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注：若发现以下情况，则取消其评奖评优资格。</w:t>
      </w:r>
    </w:p>
    <w:p>
      <w:pPr>
        <w:pStyle w:val="5"/>
        <w:numPr>
          <w:ilvl w:val="0"/>
          <w:numId w:val="2"/>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连续三天未按时完成安全信息上报任务；</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实践安全信息虚假上报。</w:t>
      </w:r>
    </w:p>
    <w:p>
      <w:pPr>
        <w:pStyle w:val="5"/>
        <w:shd w:val="clear" w:color="auto" w:fill="FFFFFF"/>
        <w:spacing w:beforeAutospacing="0" w:afterAutospacing="0" w:line="560" w:lineRule="exact"/>
        <w:rPr>
          <w:rFonts w:ascii="黑体" w:hAnsi="黑体" w:eastAsia="黑体" w:cs="黑体"/>
          <w:bCs/>
          <w:sz w:val="32"/>
          <w:szCs w:val="32"/>
        </w:rPr>
      </w:pPr>
      <w:r>
        <w:rPr>
          <w:rFonts w:hint="eastAsia" w:ascii="黑体" w:hAnsi="黑体" w:eastAsia="黑体" w:cs="黑体"/>
          <w:bCs/>
          <w:sz w:val="32"/>
          <w:szCs w:val="32"/>
        </w:rPr>
        <w:t>三、成果类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（一）优秀调研报告</w:t>
      </w:r>
    </w:p>
    <w:p>
      <w:pPr>
        <w:pStyle w:val="5"/>
        <w:shd w:val="clear" w:color="auto" w:fill="FFFFFF"/>
        <w:spacing w:beforeAutospacing="0" w:afterAutospacing="0" w:line="560" w:lineRule="exact"/>
        <w:ind w:firstLine="640" w:firstLineChars="200"/>
        <w:rPr>
          <w:rFonts w:ascii="楷体_GB2312" w:hAnsi="楷体_GB2312" w:eastAsia="楷体_GB2312" w:cs="楷体_GB2312"/>
          <w:b/>
          <w:sz w:val="32"/>
          <w:szCs w:val="32"/>
        </w:rPr>
      </w:pPr>
      <w:r>
        <w:rPr>
          <w:rFonts w:hint="eastAsia" w:ascii="仿宋_GB2312" w:hAnsi="仿宋_GB2312" w:eastAsia="仿宋_GB2312" w:cs="仿宋_GB2312"/>
          <w:sz w:val="32"/>
          <w:szCs w:val="32"/>
        </w:rPr>
        <w:t>优秀调研报告参评对象为优秀团队所提交的调研报告。由马克思主义学院评选出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篇优秀调研报告。</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（二）优秀微纪录片</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bookmarkStart w:id="0" w:name="OLE_LINK6"/>
      <w:bookmarkStart w:id="1" w:name="OLE_LINK5"/>
      <w:r>
        <w:rPr>
          <w:rFonts w:hint="eastAsia" w:ascii="仿宋_GB2312" w:hAnsi="仿宋_GB2312" w:eastAsia="仿宋_GB2312" w:cs="仿宋_GB2312"/>
          <w:sz w:val="32"/>
          <w:szCs w:val="32"/>
        </w:rPr>
        <w:t>1.反映团队实践主题、思想理念及实践过程的短片，切合实际地还原被拍摄对象的生活原貌，故事表达具有感染力；画面能最大程度</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保证清晰度和稳定性，视角的选择恰当；剪辑节奏感良好，背景音乐和画面搭配得当；青春励志、艺术性强、具有思想深度和传播价值。</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2.视频建议采用以下常用格式，如（*.</w:t>
      </w:r>
      <w:bookmarkStart w:id="2" w:name="OLE_LINK7"/>
      <w:bookmarkStart w:id="3" w:name="OLE_LINK8"/>
      <w:r>
        <w:rPr>
          <w:rFonts w:hint="eastAsia" w:ascii="仿宋_GB2312" w:hAnsi="仿宋_GB2312" w:eastAsia="仿宋_GB2312" w:cs="仿宋_GB2312"/>
          <w:sz w:val="32"/>
          <w:szCs w:val="32"/>
        </w:rPr>
        <w:t>avi</w:t>
      </w:r>
      <w:bookmarkEnd w:id="2"/>
      <w:bookmarkEnd w:id="3"/>
      <w:r>
        <w:rPr>
          <w:rFonts w:hint="eastAsia" w:ascii="仿宋_GB2312" w:hAnsi="仿宋_GB2312" w:eastAsia="仿宋_GB2312" w:cs="仿宋_GB2312"/>
          <w:sz w:val="32"/>
          <w:szCs w:val="32"/>
        </w:rPr>
        <w:t>）（*.mp4）（*.wmv）</w:t>
      </w:r>
      <w:r>
        <w:rPr>
          <w:rFonts w:hint="eastAsia" w:ascii="仿宋_GB2312" w:hAnsi="仿宋_GB2312" w:eastAsia="仿宋_GB2312"/>
          <w:sz w:val="32"/>
          <w:szCs w:val="32"/>
        </w:rPr>
        <w:t>；不接收mov格式、3gp格式或mkv等格式。</w:t>
      </w:r>
      <w:r>
        <w:rPr>
          <w:rFonts w:hint="eastAsia" w:ascii="仿宋_GB2312" w:hAnsi="仿宋_GB2312" w:eastAsia="仿宋_GB2312" w:cs="仿宋_GB2312"/>
          <w:sz w:val="32"/>
          <w:szCs w:val="32"/>
        </w:rPr>
        <w:t>时长不少于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分钟，不多于</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分钟，文件大小不得超过1</w:t>
      </w:r>
      <w:r>
        <w:rPr>
          <w:rFonts w:ascii="仿宋_GB2312" w:hAnsi="仿宋_GB2312" w:eastAsia="仿宋_GB2312" w:cs="仿宋_GB2312"/>
          <w:sz w:val="32"/>
          <w:szCs w:val="32"/>
        </w:rPr>
        <w:t>G</w:t>
      </w:r>
      <w:r>
        <w:rPr>
          <w:rFonts w:hint="eastAsia" w:ascii="仿宋_GB2312" w:hAnsi="仿宋_GB2312" w:eastAsia="仿宋_GB2312" w:cs="仿宋_GB2312"/>
          <w:sz w:val="32"/>
          <w:szCs w:val="32"/>
        </w:rPr>
        <w:t>。微</w:t>
      </w:r>
      <w:r>
        <w:rPr>
          <w:rFonts w:hint="eastAsia" w:ascii="仿宋_GB2312" w:hAnsi="仿宋_GB2312" w:eastAsia="仿宋_GB2312" w:cs="仿宋_GB2312"/>
          <w:sz w:val="32"/>
          <w:szCs w:val="32"/>
          <w:lang w:eastAsia="zh-CN"/>
        </w:rPr>
        <w:t>纪录片</w:t>
      </w:r>
      <w:r>
        <w:rPr>
          <w:rFonts w:hint="eastAsia" w:ascii="仿宋_GB2312" w:hAnsi="仿宋_GB2312" w:eastAsia="仿宋_GB2312" w:cs="仿宋_GB2312"/>
          <w:sz w:val="32"/>
          <w:szCs w:val="32"/>
        </w:rPr>
        <w:t>上交时以“团队编号+作品名称+作者名字”命名，作者须按要求填写申报表，将作品与申报表</w:t>
      </w:r>
      <w:r>
        <w:rPr>
          <w:rFonts w:hint="eastAsia" w:ascii="仿宋_GB2312" w:hAnsi="仿宋_GB2312" w:eastAsia="仿宋_GB2312" w:cs="仿宋_GB2312"/>
          <w:color w:val="000000"/>
          <w:sz w:val="32"/>
          <w:szCs w:val="32"/>
          <w:shd w:val="clear" w:color="auto" w:fill="FFFFFF"/>
        </w:rPr>
        <w:t>打包为以“团队编号+</w:t>
      </w:r>
      <w:r>
        <w:rPr>
          <w:rFonts w:hint="eastAsia" w:ascii="仿宋_GB2312" w:hAnsi="仿宋_GB2312" w:eastAsia="仿宋_GB2312" w:cs="仿宋_GB2312"/>
          <w:sz w:val="32"/>
          <w:szCs w:val="32"/>
        </w:rPr>
        <w:t>作品名称+作者名字+优秀微</w:t>
      </w:r>
      <w:r>
        <w:rPr>
          <w:rFonts w:hint="eastAsia" w:ascii="仿宋_GB2312" w:hAnsi="仿宋_GB2312" w:eastAsia="仿宋_GB2312" w:cs="仿宋_GB2312"/>
          <w:sz w:val="32"/>
          <w:szCs w:val="32"/>
          <w:lang w:eastAsia="zh-CN"/>
        </w:rPr>
        <w:t>纪录片</w:t>
      </w:r>
      <w:r>
        <w:rPr>
          <w:rFonts w:hint="eastAsia" w:ascii="仿宋_GB2312" w:hAnsi="仿宋_GB2312" w:eastAsia="仿宋_GB2312" w:cs="仿宋_GB2312"/>
          <w:sz w:val="32"/>
          <w:szCs w:val="32"/>
        </w:rPr>
        <w:t>申报</w:t>
      </w:r>
      <w:r>
        <w:rPr>
          <w:rFonts w:hint="eastAsia" w:ascii="仿宋_GB2312" w:hAnsi="仿宋_GB2312" w:eastAsia="仿宋_GB2312" w:cs="仿宋_GB2312"/>
          <w:color w:val="000000"/>
          <w:sz w:val="32"/>
          <w:szCs w:val="32"/>
          <w:shd w:val="clear" w:color="auto" w:fill="FFFFFF"/>
        </w:rPr>
        <w:t>”的文件夹上交。</w:t>
      </w:r>
    </w:p>
    <w:p>
      <w:pPr>
        <w:pStyle w:val="5"/>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3.以学院为单位进行推选，名额不限。</w:t>
      </w:r>
      <w:r>
        <w:rPr>
          <w:rFonts w:hint="eastAsia" w:ascii="仿宋_GB2312" w:hAnsi="仿宋_GB2312" w:eastAsia="仿宋_GB2312" w:cs="仿宋_GB2312"/>
          <w:sz w:val="32"/>
          <w:szCs w:val="32"/>
        </w:rPr>
        <w:t>最终由校团委组织专家按申报量的2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评选优秀微</w:t>
      </w:r>
      <w:r>
        <w:rPr>
          <w:rFonts w:hint="eastAsia" w:ascii="仿宋_GB2312" w:hAnsi="仿宋_GB2312" w:eastAsia="仿宋_GB2312" w:cs="仿宋_GB2312"/>
          <w:sz w:val="32"/>
          <w:szCs w:val="32"/>
          <w:lang w:eastAsia="zh-CN"/>
        </w:rPr>
        <w:t>纪录片</w:t>
      </w:r>
      <w:r>
        <w:rPr>
          <w:rFonts w:hint="eastAsia" w:ascii="仿宋_GB2312" w:hAnsi="仿宋_GB2312" w:eastAsia="仿宋_GB2312" w:cs="仿宋_GB2312"/>
          <w:sz w:val="32"/>
          <w:szCs w:val="32"/>
        </w:rPr>
        <w:t>，最高不超过2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部。</w:t>
      </w:r>
    </w:p>
    <w:bookmarkEnd w:id="0"/>
    <w:bookmarkEnd w:id="1"/>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（三）优秀摄影作品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取景、构图、曝光、色调、清晰度等符合摄影技术基本要求，色彩和谐，构图比例协调；作品表达形式新颖，构思独特，作品能够通过形象化的摄影语言符号和创新的立意去诠释摄影作品的主题；若作品极具有纪念意义或宣传意义可适当加分，若因使用软件过度处理影响作品真实性的会酌情减分。</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2.摄影作品要求为</w:t>
      </w:r>
      <w:bookmarkStart w:id="4" w:name="OLE_LINK12"/>
      <w:bookmarkStart w:id="5" w:name="OLE_LINK9"/>
      <w:bookmarkStart w:id="6" w:name="OLE_LINK11"/>
      <w:bookmarkStart w:id="7" w:name="OLE_LINK10"/>
      <w:r>
        <w:rPr>
          <w:rFonts w:hint="eastAsia" w:ascii="仿宋_GB2312" w:hAnsi="仿宋_GB2312" w:eastAsia="仿宋_GB2312" w:cs="仿宋_GB2312"/>
          <w:sz w:val="32"/>
          <w:szCs w:val="32"/>
        </w:rPr>
        <w:t>（*.jpg）</w:t>
      </w:r>
      <w:bookmarkEnd w:id="4"/>
      <w:bookmarkEnd w:id="5"/>
      <w:bookmarkEnd w:id="6"/>
      <w:bookmarkEnd w:id="7"/>
      <w:r>
        <w:rPr>
          <w:rFonts w:hint="eastAsia" w:ascii="仿宋_GB2312" w:hAnsi="仿宋_GB2312" w:eastAsia="仿宋_GB2312" w:cs="仿宋_GB2312"/>
          <w:sz w:val="32"/>
          <w:szCs w:val="32"/>
        </w:rPr>
        <w:t>或（*.</w:t>
      </w:r>
      <w:r>
        <w:rPr>
          <w:rFonts w:ascii="仿宋_GB2312" w:hAnsi="仿宋_GB2312" w:eastAsia="仿宋_GB2312" w:cs="仿宋_GB2312"/>
          <w:sz w:val="32"/>
          <w:szCs w:val="32"/>
        </w:rPr>
        <w:t>png</w:t>
      </w:r>
      <w:r>
        <w:rPr>
          <w:rFonts w:hint="eastAsia" w:ascii="仿宋_GB2312" w:hAnsi="仿宋_GB2312" w:eastAsia="仿宋_GB2312" w:cs="仿宋_GB2312"/>
          <w:sz w:val="32"/>
          <w:szCs w:val="32"/>
        </w:rPr>
        <w:t>）格式，</w:t>
      </w:r>
      <w:r>
        <w:rPr>
          <w:rFonts w:hint="eastAsia" w:ascii="仿宋_GB2312" w:hAnsi="仿宋_GB2312" w:eastAsia="仿宋_GB2312"/>
          <w:sz w:val="32"/>
          <w:szCs w:val="32"/>
        </w:rPr>
        <w:t>不接收gif格式、raw格式或psd等格式</w:t>
      </w:r>
      <w:r>
        <w:rPr>
          <w:rFonts w:hint="eastAsia" w:ascii="仿宋_GB2312" w:hAnsi="仿宋_GB2312" w:eastAsia="仿宋_GB2312" w:cs="仿宋_GB2312"/>
          <w:sz w:val="32"/>
          <w:szCs w:val="32"/>
        </w:rPr>
        <w:t>，文件必须大于1M。作品胶片、数码、黑白、彩色不限，单幅、组照不限。组照要求作品风格统一，或表现一个完整故事，以文件夹形式呈现。摄影作品上交时以“作品名</w:t>
      </w:r>
      <w:bookmarkStart w:id="8" w:name="_GoBack"/>
      <w:bookmarkEnd w:id="8"/>
      <w:r>
        <w:rPr>
          <w:rFonts w:hint="eastAsia" w:ascii="仿宋_GB2312" w:hAnsi="仿宋_GB2312" w:eastAsia="仿宋_GB2312" w:cs="仿宋_GB2312"/>
          <w:sz w:val="32"/>
          <w:szCs w:val="32"/>
        </w:rPr>
        <w:t>称+作者名字”命名，作者须按要求填写申报表，将作品与申报表</w:t>
      </w:r>
      <w:r>
        <w:rPr>
          <w:rFonts w:hint="eastAsia" w:ascii="仿宋_GB2312" w:hAnsi="仿宋_GB2312" w:eastAsia="仿宋_GB2312" w:cs="仿宋_GB2312"/>
          <w:color w:val="000000"/>
          <w:sz w:val="32"/>
          <w:szCs w:val="32"/>
          <w:shd w:val="clear" w:color="auto" w:fill="FFFFFF"/>
        </w:rPr>
        <w:t>打包为以“团队编号+</w:t>
      </w:r>
      <w:r>
        <w:rPr>
          <w:rFonts w:hint="eastAsia" w:ascii="仿宋_GB2312" w:hAnsi="仿宋_GB2312" w:eastAsia="仿宋_GB2312" w:cs="仿宋_GB2312"/>
          <w:sz w:val="32"/>
          <w:szCs w:val="32"/>
        </w:rPr>
        <w:t>作品名称+作者名字+优秀摄影作品申报</w:t>
      </w:r>
      <w:r>
        <w:rPr>
          <w:rFonts w:hint="eastAsia" w:ascii="仿宋_GB2312" w:hAnsi="仿宋_GB2312" w:eastAsia="仿宋_GB2312" w:cs="仿宋_GB2312"/>
          <w:color w:val="000000"/>
          <w:sz w:val="32"/>
          <w:szCs w:val="32"/>
          <w:shd w:val="clear" w:color="auto" w:fill="FFFFFF"/>
        </w:rPr>
        <w:t>”命名的文件夹上交。一幅摄影作品作者仅限一人。</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3.以学院为单位进行推选，名额不限。</w:t>
      </w:r>
      <w:r>
        <w:rPr>
          <w:rFonts w:hint="eastAsia" w:ascii="仿宋_GB2312" w:hAnsi="仿宋_GB2312" w:eastAsia="仿宋_GB2312" w:cs="仿宋_GB2312"/>
          <w:sz w:val="32"/>
          <w:szCs w:val="32"/>
        </w:rPr>
        <w:t>最终由校团委组织专家按申报量评选优秀摄影作品，最高不超过2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00000000000000000"/>
    <w:charset w:val="80"/>
    <w:family w:val="auto"/>
    <w:pitch w:val="default"/>
    <w:sig w:usb0="00000000" w:usb1="00000000" w:usb2="00000012"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3000509000000000000"/>
    <w:charset w:val="86"/>
    <w:family w:val="auto"/>
    <w:pitch w:val="default"/>
    <w:sig w:usb0="00000001" w:usb1="080E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56EC2"/>
    <w:multiLevelType w:val="multilevel"/>
    <w:tmpl w:val="3B056EC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3E14909"/>
    <w:multiLevelType w:val="multilevel"/>
    <w:tmpl w:val="73E1490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yNDA2MzE2tTC2sDRW0lEKTi0uzszPAykwqgUAPqoGiywAAAA="/>
    <w:docVar w:name="commondata" w:val="eyJoZGlkIjoiZDQyODRiNjI1MTZlZjBlNDFiN2M1NTcxNjViZjg4NTYifQ=="/>
  </w:docVars>
  <w:rsids>
    <w:rsidRoot w:val="006D0466"/>
    <w:rsid w:val="000118AC"/>
    <w:rsid w:val="00085796"/>
    <w:rsid w:val="00100C5C"/>
    <w:rsid w:val="00166F8F"/>
    <w:rsid w:val="00193F49"/>
    <w:rsid w:val="00197B52"/>
    <w:rsid w:val="00206173"/>
    <w:rsid w:val="00216728"/>
    <w:rsid w:val="002275A7"/>
    <w:rsid w:val="0023553D"/>
    <w:rsid w:val="00255739"/>
    <w:rsid w:val="0025661C"/>
    <w:rsid w:val="0026458C"/>
    <w:rsid w:val="00296E66"/>
    <w:rsid w:val="002A7BD6"/>
    <w:rsid w:val="002D1C94"/>
    <w:rsid w:val="00310294"/>
    <w:rsid w:val="003C60A3"/>
    <w:rsid w:val="003F1EB2"/>
    <w:rsid w:val="003F2C36"/>
    <w:rsid w:val="004436B7"/>
    <w:rsid w:val="004650B3"/>
    <w:rsid w:val="00496474"/>
    <w:rsid w:val="00521DBA"/>
    <w:rsid w:val="005E6F70"/>
    <w:rsid w:val="00695C32"/>
    <w:rsid w:val="006A5347"/>
    <w:rsid w:val="006D0466"/>
    <w:rsid w:val="007741E8"/>
    <w:rsid w:val="00807363"/>
    <w:rsid w:val="0083325E"/>
    <w:rsid w:val="00834D66"/>
    <w:rsid w:val="00844D1C"/>
    <w:rsid w:val="0085096B"/>
    <w:rsid w:val="00851BDF"/>
    <w:rsid w:val="008C3957"/>
    <w:rsid w:val="008D6656"/>
    <w:rsid w:val="008F1663"/>
    <w:rsid w:val="0090678C"/>
    <w:rsid w:val="0091291B"/>
    <w:rsid w:val="009270BD"/>
    <w:rsid w:val="00927729"/>
    <w:rsid w:val="009535A7"/>
    <w:rsid w:val="009C5BF6"/>
    <w:rsid w:val="009E532B"/>
    <w:rsid w:val="00A256A9"/>
    <w:rsid w:val="00A257AD"/>
    <w:rsid w:val="00A754C1"/>
    <w:rsid w:val="00AB6383"/>
    <w:rsid w:val="00AE73B0"/>
    <w:rsid w:val="00B6289A"/>
    <w:rsid w:val="00C40064"/>
    <w:rsid w:val="00C4575E"/>
    <w:rsid w:val="00CD4B5B"/>
    <w:rsid w:val="00D016F0"/>
    <w:rsid w:val="00D04F6A"/>
    <w:rsid w:val="00D05492"/>
    <w:rsid w:val="00D068E1"/>
    <w:rsid w:val="00D7586D"/>
    <w:rsid w:val="00DA6678"/>
    <w:rsid w:val="00DF2580"/>
    <w:rsid w:val="00E0260F"/>
    <w:rsid w:val="00E355EC"/>
    <w:rsid w:val="00EB6EBA"/>
    <w:rsid w:val="00EC5FBE"/>
    <w:rsid w:val="00F3588C"/>
    <w:rsid w:val="00F56CF4"/>
    <w:rsid w:val="00F61E35"/>
    <w:rsid w:val="00F823F7"/>
    <w:rsid w:val="00F937FA"/>
    <w:rsid w:val="017B4F05"/>
    <w:rsid w:val="02096B65"/>
    <w:rsid w:val="04AC26AD"/>
    <w:rsid w:val="04E3095C"/>
    <w:rsid w:val="069C4F91"/>
    <w:rsid w:val="08827B71"/>
    <w:rsid w:val="0BE35213"/>
    <w:rsid w:val="0C374760"/>
    <w:rsid w:val="0C776FF1"/>
    <w:rsid w:val="128279D6"/>
    <w:rsid w:val="14560398"/>
    <w:rsid w:val="14A86B30"/>
    <w:rsid w:val="15E66C5D"/>
    <w:rsid w:val="17FCBE3B"/>
    <w:rsid w:val="183D4865"/>
    <w:rsid w:val="1A7354B8"/>
    <w:rsid w:val="1D074918"/>
    <w:rsid w:val="1DD07662"/>
    <w:rsid w:val="1DE37869"/>
    <w:rsid w:val="1E9A5547"/>
    <w:rsid w:val="1EA629FD"/>
    <w:rsid w:val="1F682757"/>
    <w:rsid w:val="20F658AA"/>
    <w:rsid w:val="2361177F"/>
    <w:rsid w:val="237E31D5"/>
    <w:rsid w:val="238911B1"/>
    <w:rsid w:val="23C43495"/>
    <w:rsid w:val="23CB7951"/>
    <w:rsid w:val="24852E6D"/>
    <w:rsid w:val="26C16F0B"/>
    <w:rsid w:val="26C27A66"/>
    <w:rsid w:val="2B60114B"/>
    <w:rsid w:val="2BCF70E7"/>
    <w:rsid w:val="2D3E3D4A"/>
    <w:rsid w:val="2FBF5B81"/>
    <w:rsid w:val="311601D2"/>
    <w:rsid w:val="33C540F6"/>
    <w:rsid w:val="34161C06"/>
    <w:rsid w:val="35A169A5"/>
    <w:rsid w:val="35B57756"/>
    <w:rsid w:val="35EF4729"/>
    <w:rsid w:val="371E7AB3"/>
    <w:rsid w:val="38B808F9"/>
    <w:rsid w:val="38E84DB0"/>
    <w:rsid w:val="3D720F36"/>
    <w:rsid w:val="3DA2016B"/>
    <w:rsid w:val="3E47576D"/>
    <w:rsid w:val="3F996EE3"/>
    <w:rsid w:val="412B1BBE"/>
    <w:rsid w:val="41974FB5"/>
    <w:rsid w:val="41F7559F"/>
    <w:rsid w:val="43565F54"/>
    <w:rsid w:val="442E700F"/>
    <w:rsid w:val="4A0C2161"/>
    <w:rsid w:val="4ADD5473"/>
    <w:rsid w:val="4D521F76"/>
    <w:rsid w:val="4D737983"/>
    <w:rsid w:val="4F160C80"/>
    <w:rsid w:val="50C01681"/>
    <w:rsid w:val="55440EBB"/>
    <w:rsid w:val="55770269"/>
    <w:rsid w:val="5823395B"/>
    <w:rsid w:val="59953178"/>
    <w:rsid w:val="5B4C1C6C"/>
    <w:rsid w:val="5C091A0D"/>
    <w:rsid w:val="5FEC6EC4"/>
    <w:rsid w:val="60234229"/>
    <w:rsid w:val="608B053F"/>
    <w:rsid w:val="617102DB"/>
    <w:rsid w:val="65774B65"/>
    <w:rsid w:val="661B7F4A"/>
    <w:rsid w:val="66E53B3B"/>
    <w:rsid w:val="6863737C"/>
    <w:rsid w:val="6D0D35D4"/>
    <w:rsid w:val="6F157335"/>
    <w:rsid w:val="6F795DFF"/>
    <w:rsid w:val="727E6E04"/>
    <w:rsid w:val="750D7D51"/>
    <w:rsid w:val="75204F82"/>
    <w:rsid w:val="753E1614"/>
    <w:rsid w:val="75601A65"/>
    <w:rsid w:val="761B7A0D"/>
    <w:rsid w:val="77274A5E"/>
    <w:rsid w:val="77F75297"/>
    <w:rsid w:val="78227A10"/>
    <w:rsid w:val="79E00284"/>
    <w:rsid w:val="7B8416E3"/>
    <w:rsid w:val="7DAE5A0D"/>
    <w:rsid w:val="7F2F6465"/>
    <w:rsid w:val="7F600DE2"/>
    <w:rsid w:val="FDAF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1825</Words>
  <Characters>1900</Characters>
  <Lines>13</Lines>
  <Paragraphs>3</Paragraphs>
  <TotalTime>217</TotalTime>
  <ScaleCrop>false</ScaleCrop>
  <LinksUpToDate>false</LinksUpToDate>
  <CharactersWithSpaces>1901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asus</dc:creator>
  <cp:lastModifiedBy>PFCHYB</cp:lastModifiedBy>
  <dcterms:modified xsi:type="dcterms:W3CDTF">2025-09-25T15:39:27Z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D78AB681873653B7B1F6D3684641770F_43</vt:lpwstr>
  </property>
  <property fmtid="{D5CDD505-2E9C-101B-9397-08002B2CF9AE}" pid="4" name="KSOTemplateDocerSaveRecord">
    <vt:lpwstr>eyJoZGlkIjoiMWY5YmNiYTZkNzBiOWJhNTQ0MmQ5YTY5YjVlNDY2MTAiLCJ1c2VySWQiOiIxMzk2Nzg3MjE0In0=</vt:lpwstr>
  </property>
</Properties>
</file>