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F1A17">
      <w:pPr>
        <w:jc w:val="left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附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件</w:t>
      </w:r>
      <w:r>
        <w:rPr>
          <w:rFonts w:ascii="Times New Roman" w:hAnsi="Times New Roman" w:eastAsia="黑体" w:cs="Times New Roman"/>
          <w:b/>
          <w:sz w:val="28"/>
          <w:szCs w:val="28"/>
        </w:rPr>
        <w:t>1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：</w:t>
      </w:r>
    </w:p>
    <w:p w14:paraId="3CCD6D02"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年校园网络文化节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Hans"/>
        </w:rPr>
        <w:t>征集作品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赛道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Hans"/>
        </w:rPr>
        <w:t>一览</w:t>
      </w:r>
    </w:p>
    <w:p w14:paraId="38486A1D">
      <w:pPr>
        <w:spacing w:before="312" w:beforeLines="100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本次作品征集主要为以下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7个赛道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具体要求如下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：</w:t>
      </w:r>
    </w:p>
    <w:p w14:paraId="7463B249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1.光影趣青春</w:t>
      </w:r>
    </w:p>
    <w:p w14:paraId="673978C3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作品类型和要求：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作品类型包括微视频、系列短视频、微课程。微视频时长不超过5分钟；系列短视频数量不少于3个，不多于10个，单个时长为1—5分钟；微课程作品数量不多于5节，单节时长不超过10分钟。超出时长将取消参评资格。文件格式为MP4，分辨率不小于1920px×1080px。画面清晰，声音清楚，内容配字幕。单个文件不超过600MB。每件作品作者限6人以内，可配1名指导教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【作品首个展示页面要求有四行文字，从上到下依次为：第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届全国大学生网络文化节作品；作品名称；作者姓名；中国地质大学（北京）选送】</w:t>
      </w:r>
    </w:p>
    <w:p w14:paraId="291D0D86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2.影像创意汇</w:t>
      </w:r>
    </w:p>
    <w:p w14:paraId="1AB88767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作品类型和要求：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作品类型包括微电影、动漫短片、公益广告（视频）。文件为AVI、MOV、MP4格式的原始作品，分辨率不小于1920×1080。时长原则上在10分钟以内，适合互联网传播。要求画面清晰，声音清楚，提倡标注字幕，拍摄设备不限。每件作品作者限6人以内，可配1名指导教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【作品首个展示页面要求有四行文字，从上到下依次为：第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届全国大学生网络文化节作品；作品名称；作者姓名；中国地质大学（北京）选送】</w:t>
      </w:r>
    </w:p>
    <w:p w14:paraId="76BF48F6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3.网图新视界</w:t>
      </w:r>
    </w:p>
    <w:p w14:paraId="42BBC899">
      <w:pPr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作品类型和要求：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作品类型包括漫画、摄影和平面广告。漫画为多格漫画或单幅漫画，格式为JPEG，色彩模式RGB，分辨率100DPI（上传时需同时提交TIFF文件），每件作品作者限6人以内，可配1名指导教师。摄影为单张或系列作品，系列作品不超过6张，格式为JPEG，需保留EXIF信息，每件作品作者限1人，可配1名指导教师。平面广告为单张或系列作品，系列作品不超过3幅，作品格式为JPEG，色彩模式RGB，单幅图片大小在10M以内，每件作品作者限6人以内，可配1名指导教师。</w:t>
      </w:r>
    </w:p>
    <w:p w14:paraId="4FC26EC3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4.网语青年说</w:t>
      </w:r>
    </w:p>
    <w:p w14:paraId="192D7A2B">
      <w:pPr>
        <w:ind w:firstLine="643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作品类型和要求：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作品类别分为网络文章、网络文学、网络评论。字数不超过5000字，可在文章中配图、表。每件作品作者限1人，可配1名指导教师。</w:t>
      </w:r>
    </w:p>
    <w:p w14:paraId="1F8073AE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5.校园好声音</w:t>
      </w:r>
    </w:p>
    <w:p w14:paraId="4B319DEA">
      <w:pPr>
        <w:ind w:firstLine="643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作品类型和要求：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作品类型分为音频作品、校园歌曲作品。音频作品包括诵读作品、创意音频、有声故事三类。校园歌曲作品包括原创歌曲和改编歌曲两类。每件作品作者限3人以内，可配1名指导教师。音频或歌曲总时长需在5分钟以内，名称25个字以内。音频格式要求为MP3，大小10M以内。</w:t>
      </w:r>
    </w:p>
    <w:p w14:paraId="2905C30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6.数智新技艺</w:t>
      </w:r>
    </w:p>
    <w:p w14:paraId="6DDB9503">
      <w:pPr>
        <w:ind w:firstLine="643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作品类型和要求：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作品分为智能体AIGC应用、虚拟现实技术应用、自主研发应用和创新创意方案四大类。该赛道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设置线下交流展示活动，具体要求详见活动官网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（https://dxs.moe.gov.cn/zx/hd/wlwhj/）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。每件作品作者限4人以内，可配2名指导教师。</w:t>
      </w:r>
    </w:p>
    <w:p w14:paraId="343D88A2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7.网创梦工厂</w:t>
      </w:r>
    </w:p>
    <w:p w14:paraId="1AC7B07E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作品类型和要求：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微信推文、H5、长图、表情包、校园文创设计等。微信推文、H5类提交作品网络链接。长图、表情包、校园文创设计类提交图片文件，格式为JPEG或GIF，文件小于10MB。每件作品作者限5人以内，可配1名指导教师。</w:t>
      </w:r>
    </w:p>
    <w:p w14:paraId="05F9A7B0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hMTZhYzc4ZjUwOTBlNWUxYmJmYmI0ODUzYzJjMGQifQ=="/>
  </w:docVars>
  <w:rsids>
    <w:rsidRoot w:val="00793C6E"/>
    <w:rsid w:val="001C72C7"/>
    <w:rsid w:val="005573EA"/>
    <w:rsid w:val="00653246"/>
    <w:rsid w:val="006D02FD"/>
    <w:rsid w:val="007219CA"/>
    <w:rsid w:val="00793C6E"/>
    <w:rsid w:val="009603DC"/>
    <w:rsid w:val="00BC0AD4"/>
    <w:rsid w:val="00D30E1B"/>
    <w:rsid w:val="00F53D54"/>
    <w:rsid w:val="023C431C"/>
    <w:rsid w:val="054F750E"/>
    <w:rsid w:val="0A8B31A5"/>
    <w:rsid w:val="217B0B76"/>
    <w:rsid w:val="4D99525E"/>
    <w:rsid w:val="65646CE3"/>
    <w:rsid w:val="7527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1103</Words>
  <Characters>1191</Characters>
  <Lines>13</Lines>
  <Paragraphs>3</Paragraphs>
  <TotalTime>2</TotalTime>
  <ScaleCrop>false</ScaleCrop>
  <LinksUpToDate>false</LinksUpToDate>
  <CharactersWithSpaces>1191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2023-09-27T06:18:00Z</dcterms:created>
  <dc:creator>陈怡同</dc:creator>
  <cp:lastModifiedBy>Charon</cp:lastModifiedBy>
  <dcterms:modified xsi:type="dcterms:W3CDTF">2025-06-04T05:07:10Z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34191307944E474396DC942B2887647A_13</vt:lpwstr>
  </property>
  <property fmtid="{D5CDD505-2E9C-101B-9397-08002B2CF9AE}" pid="4" name="KSOTemplateDocerSaveRecord">
    <vt:lpwstr>eyJoZGlkIjoiY2NkMDJlMTYzYjcyOTlhNjU4YjJlMGY1ZDgxM2ZjMjUiLCJ1c2VySWQiOiIxMTIxNjcwNDQwIn0=</vt:lpwstr>
  </property>
</Properties>
</file>