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F7682" w14:textId="77777777" w:rsidR="00AF127A" w:rsidRDefault="00E1522F">
      <w:pPr>
        <w:rPr>
          <w:rFonts w:ascii="楷体" w:eastAsia="楷体" w:hAnsi="楷体"/>
          <w:sz w:val="28"/>
          <w:szCs w:val="36"/>
        </w:rPr>
      </w:pPr>
      <w:r>
        <w:rPr>
          <w:rFonts w:ascii="楷体" w:eastAsia="楷体" w:hAnsi="楷体" w:hint="eastAsia"/>
          <w:sz w:val="28"/>
          <w:szCs w:val="36"/>
        </w:rPr>
        <w:t>附件</w:t>
      </w:r>
      <w:r>
        <w:rPr>
          <w:rFonts w:ascii="楷体" w:eastAsia="楷体" w:hAnsi="楷体" w:hint="eastAsia"/>
          <w:sz w:val="28"/>
          <w:szCs w:val="36"/>
        </w:rPr>
        <w:t>1</w:t>
      </w:r>
    </w:p>
    <w:p w14:paraId="43DAA892" w14:textId="77777777" w:rsidR="00AF127A" w:rsidRDefault="00E1522F">
      <w:pPr>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“北地摇篮”新媒体中心建设情况</w:t>
      </w:r>
    </w:p>
    <w:p w14:paraId="4C082D89" w14:textId="77777777" w:rsidR="00AF127A" w:rsidRDefault="00AF127A"/>
    <w:p w14:paraId="16F2497F" w14:textId="77777777" w:rsidR="00AF127A" w:rsidRPr="00170ABC" w:rsidRDefault="00E1522F">
      <w:pPr>
        <w:spacing w:line="570" w:lineRule="exact"/>
        <w:ind w:firstLineChars="200" w:firstLine="640"/>
        <w:rPr>
          <w:rFonts w:ascii="仿宋_GB2312" w:eastAsia="仿宋_GB2312" w:hAnsi="方正仿宋_GB2312" w:hint="eastAsia"/>
          <w:sz w:val="32"/>
          <w:szCs w:val="32"/>
        </w:rPr>
      </w:pPr>
      <w:r w:rsidRPr="00170ABC">
        <w:rPr>
          <w:rFonts w:ascii="仿宋_GB2312" w:eastAsia="仿宋_GB2312" w:hAnsi="方正仿宋_GB2312" w:hint="eastAsia"/>
          <w:sz w:val="32"/>
          <w:szCs w:val="32"/>
        </w:rPr>
        <w:t>“北地摇篮”新媒体中心成立于</w:t>
      </w:r>
      <w:r w:rsidRPr="00170ABC">
        <w:rPr>
          <w:rFonts w:ascii="仿宋_GB2312" w:eastAsia="仿宋_GB2312" w:hAnsi="方正仿宋_GB2312" w:hint="eastAsia"/>
          <w:sz w:val="32"/>
          <w:szCs w:val="32"/>
        </w:rPr>
        <w:t>2</w:t>
      </w:r>
      <w:r w:rsidRPr="00170ABC">
        <w:rPr>
          <w:rFonts w:ascii="仿宋_GB2312" w:eastAsia="仿宋_GB2312" w:hAnsi="方正仿宋_GB2312" w:hint="eastAsia"/>
          <w:sz w:val="32"/>
          <w:szCs w:val="32"/>
        </w:rPr>
        <w:t>015</w:t>
      </w:r>
      <w:r w:rsidRPr="00170ABC">
        <w:rPr>
          <w:rFonts w:ascii="仿宋_GB2312" w:eastAsia="仿宋_GB2312" w:hAnsi="方正仿宋_GB2312" w:hint="eastAsia"/>
          <w:sz w:val="32"/>
          <w:szCs w:val="32"/>
        </w:rPr>
        <w:t>年，</w:t>
      </w:r>
      <w:r w:rsidRPr="00170ABC">
        <w:rPr>
          <w:rFonts w:ascii="仿宋_GB2312" w:eastAsia="仿宋_GB2312" w:hAnsi="方正仿宋_GB2312" w:hint="eastAsia"/>
          <w:sz w:val="32"/>
          <w:szCs w:val="32"/>
        </w:rPr>
        <w:t>是</w:t>
      </w:r>
      <w:r w:rsidRPr="00170ABC">
        <w:rPr>
          <w:rFonts w:ascii="仿宋_GB2312" w:eastAsia="仿宋_GB2312" w:hAnsi="方正仿宋_GB2312" w:hint="eastAsia"/>
          <w:sz w:val="32"/>
          <w:szCs w:val="32"/>
        </w:rPr>
        <w:t>我校</w:t>
      </w:r>
      <w:r w:rsidRPr="00170ABC">
        <w:rPr>
          <w:rFonts w:ascii="仿宋_GB2312" w:eastAsia="仿宋_GB2312" w:hAnsi="方正仿宋_GB2312" w:hint="eastAsia"/>
          <w:sz w:val="32"/>
          <w:szCs w:val="32"/>
        </w:rPr>
        <w:t>学生工作官方宣传平台，在党委学生工作部</w:t>
      </w:r>
      <w:r w:rsidRPr="00170ABC">
        <w:rPr>
          <w:rFonts w:ascii="仿宋_GB2312" w:eastAsia="仿宋_GB2312" w:hAnsi="方正仿宋_GB2312" w:hint="eastAsia"/>
          <w:sz w:val="32"/>
          <w:szCs w:val="32"/>
        </w:rPr>
        <w:t>/</w:t>
      </w:r>
      <w:r w:rsidRPr="00170ABC">
        <w:rPr>
          <w:rFonts w:ascii="仿宋_GB2312" w:eastAsia="仿宋_GB2312" w:hAnsi="方正仿宋_GB2312" w:hint="eastAsia"/>
          <w:sz w:val="32"/>
          <w:szCs w:val="32"/>
        </w:rPr>
        <w:t>研究生工作部指导下，坚持以“引领思想、启迪智慧、服务需求、助力成长”为原则，以“唱响主旋律、弘扬正能量、打好主动仗、提振精气神”为目标，凝心铸魂，守正创新，依托新媒体平台打造地大学子的精神家园</w:t>
      </w:r>
      <w:r w:rsidRPr="00170ABC">
        <w:rPr>
          <w:rFonts w:ascii="仿宋_GB2312" w:eastAsia="仿宋_GB2312" w:hAnsi="方正仿宋_GB2312" w:hint="eastAsia"/>
          <w:sz w:val="32"/>
          <w:szCs w:val="32"/>
        </w:rPr>
        <w:t>。</w:t>
      </w:r>
    </w:p>
    <w:p w14:paraId="6F354C56" w14:textId="77777777" w:rsidR="00AF127A" w:rsidRPr="00170ABC" w:rsidRDefault="00E1522F">
      <w:pPr>
        <w:spacing w:line="570" w:lineRule="exact"/>
        <w:ind w:firstLineChars="200" w:firstLine="640"/>
        <w:rPr>
          <w:rFonts w:ascii="仿宋_GB2312" w:eastAsia="仿宋_GB2312" w:hAnsi="方正仿宋_GB2312" w:hint="eastAsia"/>
          <w:sz w:val="32"/>
          <w:szCs w:val="32"/>
        </w:rPr>
      </w:pPr>
      <w:r w:rsidRPr="00170ABC">
        <w:rPr>
          <w:rFonts w:ascii="仿宋_GB2312" w:eastAsia="仿宋_GB2312" w:hAnsi="方正仿宋_GB2312" w:hint="eastAsia"/>
          <w:sz w:val="32"/>
          <w:szCs w:val="32"/>
        </w:rPr>
        <w:t>“北地摇篮”由四个部门组成，团队现配备有</w:t>
      </w:r>
      <w:r w:rsidRPr="00170ABC">
        <w:rPr>
          <w:rFonts w:ascii="仿宋_GB2312" w:eastAsia="仿宋_GB2312" w:hAnsi="方正仿宋_GB2312" w:hint="eastAsia"/>
          <w:sz w:val="32"/>
          <w:szCs w:val="32"/>
        </w:rPr>
        <w:t>5</w:t>
      </w:r>
      <w:r w:rsidRPr="00170ABC">
        <w:rPr>
          <w:rFonts w:ascii="仿宋_GB2312" w:eastAsia="仿宋_GB2312" w:hAnsi="方正仿宋_GB2312" w:hint="eastAsia"/>
          <w:sz w:val="32"/>
          <w:szCs w:val="32"/>
        </w:rPr>
        <w:t>名指导老师、</w:t>
      </w:r>
      <w:r w:rsidRPr="00170ABC">
        <w:rPr>
          <w:rFonts w:ascii="仿宋_GB2312" w:eastAsia="仿宋_GB2312" w:hAnsi="方正仿宋_GB2312" w:hint="eastAsia"/>
          <w:sz w:val="32"/>
          <w:szCs w:val="32"/>
        </w:rPr>
        <w:t>2</w:t>
      </w:r>
      <w:r w:rsidRPr="00170ABC">
        <w:rPr>
          <w:rFonts w:ascii="仿宋_GB2312" w:eastAsia="仿宋_GB2312" w:hAnsi="方正仿宋_GB2312" w:hint="eastAsia"/>
          <w:sz w:val="32"/>
          <w:szCs w:val="32"/>
        </w:rPr>
        <w:t>名主任、</w:t>
      </w:r>
      <w:r w:rsidRPr="00170ABC">
        <w:rPr>
          <w:rFonts w:ascii="仿宋_GB2312" w:eastAsia="仿宋_GB2312" w:hAnsi="方正仿宋_GB2312" w:hint="eastAsia"/>
          <w:sz w:val="32"/>
          <w:szCs w:val="32"/>
        </w:rPr>
        <w:t>8</w:t>
      </w:r>
      <w:r w:rsidRPr="00170ABC">
        <w:rPr>
          <w:rFonts w:ascii="仿宋_GB2312" w:eastAsia="仿宋_GB2312" w:hAnsi="方正仿宋_GB2312" w:hint="eastAsia"/>
          <w:sz w:val="32"/>
          <w:szCs w:val="32"/>
        </w:rPr>
        <w:t>名部长、</w:t>
      </w:r>
      <w:r w:rsidRPr="00170ABC">
        <w:rPr>
          <w:rFonts w:ascii="仿宋_GB2312" w:eastAsia="仿宋_GB2312" w:hAnsi="方正仿宋_GB2312" w:hint="eastAsia"/>
          <w:sz w:val="32"/>
          <w:szCs w:val="32"/>
        </w:rPr>
        <w:t>57</w:t>
      </w:r>
      <w:r w:rsidRPr="00170ABC">
        <w:rPr>
          <w:rFonts w:ascii="仿宋_GB2312" w:eastAsia="仿宋_GB2312" w:hAnsi="方正仿宋_GB2312" w:hint="eastAsia"/>
          <w:sz w:val="32"/>
          <w:szCs w:val="32"/>
        </w:rPr>
        <w:t>名</w:t>
      </w:r>
      <w:r w:rsidRPr="00170ABC">
        <w:rPr>
          <w:rFonts w:ascii="仿宋_GB2312" w:eastAsia="仿宋_GB2312" w:hAnsi="方正仿宋_GB2312" w:hint="eastAsia"/>
          <w:sz w:val="32"/>
          <w:szCs w:val="32"/>
        </w:rPr>
        <w:t>干事。微信公众号自建立以来累计关注人数</w:t>
      </w:r>
      <w:r w:rsidRPr="00170ABC">
        <w:rPr>
          <w:rFonts w:ascii="仿宋_GB2312" w:eastAsia="仿宋_GB2312" w:hAnsi="方正仿宋_GB2312" w:hint="eastAsia"/>
          <w:sz w:val="32"/>
          <w:szCs w:val="32"/>
        </w:rPr>
        <w:t>39831</w:t>
      </w:r>
      <w:r w:rsidRPr="00170ABC">
        <w:rPr>
          <w:rFonts w:ascii="仿宋_GB2312" w:eastAsia="仿宋_GB2312" w:hAnsi="方正仿宋_GB2312" w:hint="eastAsia"/>
          <w:sz w:val="32"/>
          <w:szCs w:val="32"/>
        </w:rPr>
        <w:t>人，发布文章</w:t>
      </w:r>
      <w:r w:rsidRPr="00170ABC">
        <w:rPr>
          <w:rFonts w:ascii="仿宋_GB2312" w:eastAsia="仿宋_GB2312" w:hAnsi="方正仿宋_GB2312" w:hint="eastAsia"/>
          <w:sz w:val="32"/>
          <w:szCs w:val="32"/>
        </w:rPr>
        <w:t>2660</w:t>
      </w:r>
      <w:r w:rsidRPr="00170ABC">
        <w:rPr>
          <w:rFonts w:ascii="仿宋_GB2312" w:eastAsia="仿宋_GB2312" w:hAnsi="方正仿宋_GB2312" w:hint="eastAsia"/>
          <w:sz w:val="32"/>
          <w:szCs w:val="32"/>
        </w:rPr>
        <w:t>篇</w:t>
      </w:r>
      <w:r w:rsidRPr="00170ABC">
        <w:rPr>
          <w:rFonts w:ascii="仿宋_GB2312" w:eastAsia="仿宋_GB2312" w:hAnsi="方正仿宋_GB2312" w:hint="eastAsia"/>
          <w:sz w:val="32"/>
          <w:szCs w:val="32"/>
        </w:rPr>
        <w:t>。</w:t>
      </w:r>
      <w:r w:rsidRPr="00170ABC">
        <w:rPr>
          <w:rFonts w:ascii="仿宋_GB2312" w:eastAsia="仿宋_GB2312" w:hAnsi="方正仿宋_GB2312" w:hint="eastAsia"/>
          <w:sz w:val="32"/>
          <w:szCs w:val="32"/>
        </w:rPr>
        <w:t>北地摇篮公众号</w:t>
      </w:r>
      <w:r w:rsidRPr="00170ABC">
        <w:rPr>
          <w:rFonts w:ascii="仿宋_GB2312" w:eastAsia="仿宋_GB2312" w:hAnsi="方正仿宋_GB2312" w:hint="eastAsia"/>
          <w:sz w:val="32"/>
          <w:szCs w:val="32"/>
        </w:rPr>
        <w:t>负责学工部日常通知的发布，定期产出优质原创推送展示地大学子积极向上的精神风貌，</w:t>
      </w:r>
      <w:r w:rsidRPr="00170ABC">
        <w:rPr>
          <w:rFonts w:ascii="仿宋_GB2312" w:eastAsia="仿宋_GB2312" w:hAnsi="方正仿宋_GB2312" w:hint="eastAsia"/>
          <w:sz w:val="32"/>
          <w:szCs w:val="32"/>
        </w:rPr>
        <w:t>注重运用生动的语言、灵活的表现形式，实现同频共振、多点发力，重点明确、亮点突出、载体丰富、多维联动的大学生思想政治教育工作新媒体体系，打造有深度、有影响、有特色的品牌栏目，重构网络育人新常态</w:t>
      </w:r>
      <w:r w:rsidRPr="00170ABC">
        <w:rPr>
          <w:rFonts w:ascii="仿宋_GB2312" w:eastAsia="仿宋_GB2312" w:hAnsi="方正仿宋_GB2312" w:hint="eastAsia"/>
          <w:sz w:val="32"/>
          <w:szCs w:val="32"/>
        </w:rPr>
        <w:t>。</w:t>
      </w:r>
    </w:p>
    <w:p w14:paraId="339F4A94" w14:textId="14AA939F" w:rsidR="00AF127A" w:rsidRPr="00170ABC" w:rsidRDefault="00E1522F">
      <w:pPr>
        <w:ind w:firstLineChars="200" w:firstLine="640"/>
        <w:rPr>
          <w:rFonts w:ascii="仿宋_GB2312" w:eastAsia="仿宋_GB2312" w:hAnsi="方正仿宋_GB2312" w:hint="eastAsia"/>
          <w:sz w:val="32"/>
          <w:szCs w:val="32"/>
        </w:rPr>
      </w:pPr>
      <w:r w:rsidRPr="00170ABC">
        <w:rPr>
          <w:rFonts w:ascii="仿宋_GB2312" w:eastAsia="仿宋_GB2312" w:hAnsi="方正仿宋_GB2312" w:hint="eastAsia"/>
          <w:sz w:val="32"/>
          <w:szCs w:val="32"/>
        </w:rPr>
        <w:t>近年来，</w:t>
      </w:r>
      <w:r w:rsidR="00170ABC">
        <w:rPr>
          <w:rFonts w:ascii="仿宋_GB2312" w:eastAsia="仿宋_GB2312" w:hAnsi="方正仿宋_GB2312" w:hint="eastAsia"/>
          <w:sz w:val="32"/>
          <w:szCs w:val="32"/>
        </w:rPr>
        <w:t>“</w:t>
      </w:r>
      <w:r w:rsidRPr="00170ABC">
        <w:rPr>
          <w:rFonts w:ascii="仿宋_GB2312" w:eastAsia="仿宋_GB2312" w:hAnsi="方正仿宋_GB2312" w:hint="eastAsia"/>
          <w:sz w:val="32"/>
          <w:szCs w:val="32"/>
        </w:rPr>
        <w:t>北地摇篮”多次获评校级优秀新媒体平台，</w:t>
      </w:r>
      <w:r w:rsidRPr="00170ABC">
        <w:rPr>
          <w:rFonts w:ascii="仿宋_GB2312" w:eastAsia="仿宋_GB2312" w:hAnsi="方正仿宋_GB2312" w:hint="eastAsia"/>
          <w:sz w:val="32"/>
          <w:szCs w:val="32"/>
        </w:rPr>
        <w:t>建设经验作为北京市网络思政</w:t>
      </w:r>
      <w:r w:rsidRPr="00170ABC">
        <w:rPr>
          <w:rFonts w:ascii="仿宋_GB2312" w:eastAsia="仿宋_GB2312" w:hAnsi="方正仿宋_GB2312" w:hint="eastAsia"/>
          <w:sz w:val="32"/>
          <w:szCs w:val="32"/>
        </w:rPr>
        <w:t>工作</w:t>
      </w:r>
      <w:r w:rsidRPr="00170ABC">
        <w:rPr>
          <w:rFonts w:ascii="仿宋_GB2312" w:eastAsia="仿宋_GB2312" w:hAnsi="方正仿宋_GB2312" w:hint="eastAsia"/>
          <w:sz w:val="32"/>
          <w:szCs w:val="32"/>
        </w:rPr>
        <w:t>优秀</w:t>
      </w:r>
      <w:r w:rsidRPr="00170ABC">
        <w:rPr>
          <w:rFonts w:ascii="仿宋_GB2312" w:eastAsia="仿宋_GB2312" w:hAnsi="方正仿宋_GB2312" w:hint="eastAsia"/>
          <w:sz w:val="32"/>
          <w:szCs w:val="32"/>
        </w:rPr>
        <w:t>案例入选《北京高校网络思政教育工作的探索与实践》一书，选送的相关</w:t>
      </w:r>
      <w:r w:rsidRPr="00170ABC">
        <w:rPr>
          <w:rFonts w:ascii="仿宋_GB2312" w:eastAsia="仿宋_GB2312" w:hAnsi="方正仿宋_GB2312" w:hint="eastAsia"/>
          <w:sz w:val="32"/>
          <w:szCs w:val="32"/>
        </w:rPr>
        <w:t>参</w:t>
      </w:r>
      <w:r w:rsidRPr="00170ABC">
        <w:rPr>
          <w:rFonts w:ascii="仿宋_GB2312" w:eastAsia="仿宋_GB2312" w:hAnsi="方正仿宋_GB2312" w:hint="eastAsia"/>
          <w:sz w:val="32"/>
          <w:szCs w:val="32"/>
        </w:rPr>
        <w:t>赛作品在全国大学生网络文化节中屡创佳绩</w:t>
      </w:r>
      <w:r w:rsidRPr="00170ABC">
        <w:rPr>
          <w:rFonts w:ascii="仿宋_GB2312" w:eastAsia="仿宋_GB2312" w:hAnsi="方正仿宋_GB2312" w:hint="eastAsia"/>
          <w:sz w:val="32"/>
          <w:szCs w:val="32"/>
        </w:rPr>
        <w:t>。</w:t>
      </w:r>
    </w:p>
    <w:p w14:paraId="6988F4BB" w14:textId="636FC86D" w:rsidR="00AF127A" w:rsidRPr="00170ABC" w:rsidRDefault="00E1522F">
      <w:pPr>
        <w:ind w:firstLineChars="200" w:firstLine="640"/>
        <w:rPr>
          <w:rFonts w:ascii="仿宋_GB2312" w:eastAsia="仿宋_GB2312" w:hAnsi="方正仿宋_GB2312" w:hint="eastAsia"/>
          <w:sz w:val="32"/>
          <w:szCs w:val="32"/>
        </w:rPr>
      </w:pPr>
      <w:r w:rsidRPr="00170ABC">
        <w:rPr>
          <w:rFonts w:ascii="仿宋_GB2312" w:eastAsia="仿宋_GB2312" w:hAnsi="方正仿宋_GB2312" w:hint="eastAsia"/>
          <w:sz w:val="32"/>
          <w:szCs w:val="32"/>
        </w:rPr>
        <w:t>2</w:t>
      </w:r>
      <w:r w:rsidRPr="00170ABC">
        <w:rPr>
          <w:rFonts w:ascii="仿宋_GB2312" w:eastAsia="仿宋_GB2312" w:hAnsi="方正仿宋_GB2312" w:hint="eastAsia"/>
          <w:sz w:val="32"/>
          <w:szCs w:val="32"/>
        </w:rPr>
        <w:t>023</w:t>
      </w:r>
      <w:r w:rsidRPr="00170ABC">
        <w:rPr>
          <w:rFonts w:ascii="仿宋_GB2312" w:eastAsia="仿宋_GB2312" w:hAnsi="方正仿宋_GB2312" w:hint="eastAsia"/>
          <w:sz w:val="32"/>
          <w:szCs w:val="32"/>
        </w:rPr>
        <w:t>年</w:t>
      </w:r>
      <w:r w:rsidRPr="00170ABC">
        <w:rPr>
          <w:rFonts w:ascii="仿宋_GB2312" w:eastAsia="仿宋_GB2312" w:hAnsi="方正仿宋_GB2312" w:hint="eastAsia"/>
          <w:sz w:val="32"/>
          <w:szCs w:val="32"/>
        </w:rPr>
        <w:t>9</w:t>
      </w:r>
      <w:r w:rsidRPr="00170ABC">
        <w:rPr>
          <w:rFonts w:ascii="仿宋_GB2312" w:eastAsia="仿宋_GB2312" w:hAnsi="方正仿宋_GB2312" w:hint="eastAsia"/>
          <w:sz w:val="32"/>
          <w:szCs w:val="32"/>
        </w:rPr>
        <w:t>月，新学年伊始，“北地摇篮”新媒体中心正</w:t>
      </w:r>
      <w:r w:rsidRPr="00170ABC">
        <w:rPr>
          <w:rFonts w:ascii="仿宋_GB2312" w:eastAsia="仿宋_GB2312" w:hAnsi="方正仿宋_GB2312" w:hint="eastAsia"/>
          <w:sz w:val="32"/>
          <w:szCs w:val="32"/>
        </w:rPr>
        <w:lastRenderedPageBreak/>
        <w:t>式作为学生组织建制管理，主任团成员作为学生组织二类学生骨干在综合测评和第二课堂成绩单中实施差异化评价。</w:t>
      </w:r>
      <w:r w:rsidR="00170ABC">
        <w:rPr>
          <w:rFonts w:ascii="仿宋_GB2312" w:eastAsia="仿宋_GB2312" w:hAnsi="方正仿宋_GB2312" w:hint="eastAsia"/>
          <w:sz w:val="32"/>
          <w:szCs w:val="32"/>
        </w:rPr>
        <w:t>2</w:t>
      </w:r>
      <w:r w:rsidR="00170ABC">
        <w:rPr>
          <w:rFonts w:ascii="仿宋_GB2312" w:eastAsia="仿宋_GB2312" w:hAnsi="方正仿宋_GB2312"/>
          <w:sz w:val="32"/>
          <w:szCs w:val="32"/>
        </w:rPr>
        <w:t>025</w:t>
      </w:r>
      <w:r w:rsidR="00170ABC">
        <w:rPr>
          <w:rFonts w:ascii="仿宋_GB2312" w:eastAsia="仿宋_GB2312" w:hAnsi="方正仿宋_GB2312" w:hint="eastAsia"/>
          <w:sz w:val="32"/>
          <w:szCs w:val="32"/>
        </w:rPr>
        <w:t>年，“北地摇篮”十年叠变成长，</w:t>
      </w:r>
      <w:bookmarkStart w:id="0" w:name="_GoBack"/>
      <w:bookmarkEnd w:id="0"/>
      <w:r w:rsidRPr="00170ABC">
        <w:rPr>
          <w:rFonts w:ascii="仿宋_GB2312" w:eastAsia="仿宋_GB2312" w:hAnsi="方正仿宋_GB2312" w:hint="eastAsia"/>
          <w:sz w:val="32"/>
          <w:szCs w:val="32"/>
        </w:rPr>
        <w:t>相信</w:t>
      </w:r>
      <w:r w:rsidRPr="00170ABC">
        <w:rPr>
          <w:rFonts w:ascii="仿宋_GB2312" w:eastAsia="仿宋_GB2312" w:hAnsi="方正仿宋_GB2312" w:hint="eastAsia"/>
          <w:sz w:val="32"/>
          <w:szCs w:val="32"/>
        </w:rPr>
        <w:t>在一代又一代“摇篮人”的努力付出之下，“北地摇篮”已经逐渐成为“地大人”不可或缺的精神陪伴。</w:t>
      </w:r>
    </w:p>
    <w:sectPr w:rsidR="00AF127A" w:rsidRPr="00170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E23B4" w14:textId="77777777" w:rsidR="00E1522F" w:rsidRDefault="00E1522F" w:rsidP="00170ABC">
      <w:r>
        <w:separator/>
      </w:r>
    </w:p>
  </w:endnote>
  <w:endnote w:type="continuationSeparator" w:id="0">
    <w:p w14:paraId="1EF9D574" w14:textId="77777777" w:rsidR="00E1522F" w:rsidRDefault="00E1522F" w:rsidP="0017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embedRegular r:id="rId1" w:subsetted="1" w:fontKey="{B2558545-1280-49FF-BF91-4CAE83954014}"/>
  </w:font>
  <w:font w:name="方正小标宋简体">
    <w:panose1 w:val="03000509000000000000"/>
    <w:charset w:val="86"/>
    <w:family w:val="script"/>
    <w:pitch w:val="fixed"/>
    <w:sig w:usb0="00000001" w:usb1="080E0000" w:usb2="00000010" w:usb3="00000000" w:csb0="00040000" w:csb1="00000000"/>
    <w:embedRegular r:id="rId2" w:subsetted="1" w:fontKey="{5257CB91-1260-497B-836F-0FE264776CF5}"/>
  </w:font>
  <w:font w:name="仿宋_GB2312">
    <w:panose1 w:val="02010609030101010101"/>
    <w:charset w:val="86"/>
    <w:family w:val="modern"/>
    <w:pitch w:val="fixed"/>
    <w:sig w:usb0="00000001" w:usb1="080E0000" w:usb2="00000010" w:usb3="00000000" w:csb0="00040000" w:csb1="00000000"/>
    <w:embedRegular r:id="rId3" w:subsetted="1" w:fontKey="{03B759BA-B9C4-405A-8523-782197A736BD}"/>
  </w:font>
  <w:font w:name="方正仿宋_GB2312">
    <w:altName w:val="Malgun Gothic Semilight"/>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EC2B0" w14:textId="77777777" w:rsidR="00E1522F" w:rsidRDefault="00E1522F" w:rsidP="00170ABC">
      <w:r>
        <w:separator/>
      </w:r>
    </w:p>
  </w:footnote>
  <w:footnote w:type="continuationSeparator" w:id="0">
    <w:p w14:paraId="0FA29E62" w14:textId="77777777" w:rsidR="00E1522F" w:rsidRDefault="00E1522F" w:rsidP="00170A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35"/>
    <w:rsid w:val="BADAEDEA"/>
    <w:rsid w:val="C573CBF3"/>
    <w:rsid w:val="F7E31B7C"/>
    <w:rsid w:val="00170ABC"/>
    <w:rsid w:val="00711735"/>
    <w:rsid w:val="00730801"/>
    <w:rsid w:val="00733994"/>
    <w:rsid w:val="007C379D"/>
    <w:rsid w:val="00AF127A"/>
    <w:rsid w:val="00D737E4"/>
    <w:rsid w:val="00DE796A"/>
    <w:rsid w:val="00E1522F"/>
    <w:rsid w:val="1CA42A5D"/>
    <w:rsid w:val="2AEF2177"/>
    <w:rsid w:val="3ABC01EE"/>
    <w:rsid w:val="4DE4148C"/>
    <w:rsid w:val="507A268F"/>
    <w:rsid w:val="74210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FA7AD"/>
  <w15:docId w15:val="{9143F22F-6005-454C-A116-0D07809A8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A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70ABC"/>
    <w:rPr>
      <w:kern w:val="2"/>
      <w:sz w:val="18"/>
      <w:szCs w:val="18"/>
    </w:rPr>
  </w:style>
  <w:style w:type="paragraph" w:styleId="a5">
    <w:name w:val="footer"/>
    <w:basedOn w:val="a"/>
    <w:link w:val="a6"/>
    <w:uiPriority w:val="99"/>
    <w:unhideWhenUsed/>
    <w:rsid w:val="00170ABC"/>
    <w:pPr>
      <w:tabs>
        <w:tab w:val="center" w:pos="4153"/>
        <w:tab w:val="right" w:pos="8306"/>
      </w:tabs>
      <w:snapToGrid w:val="0"/>
      <w:jc w:val="left"/>
    </w:pPr>
    <w:rPr>
      <w:sz w:val="18"/>
      <w:szCs w:val="18"/>
    </w:rPr>
  </w:style>
  <w:style w:type="character" w:customStyle="1" w:styleId="a6">
    <w:name w:val="页脚 字符"/>
    <w:basedOn w:val="a0"/>
    <w:link w:val="a5"/>
    <w:uiPriority w:val="99"/>
    <w:rsid w:val="00170A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Ricketts</dc:creator>
  <cp:lastModifiedBy>chen</cp:lastModifiedBy>
  <cp:revision>3</cp:revision>
  <dcterms:created xsi:type="dcterms:W3CDTF">2023-07-12T03:34:00Z</dcterms:created>
  <dcterms:modified xsi:type="dcterms:W3CDTF">2026-03-18T03:48:00Z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BA816005F246959F12D66F66F125AC54_42</vt:lpwstr>
  </property>
  <property fmtid="{D5CDD505-2E9C-101B-9397-08002B2CF9AE}" pid="4" name="KSOTemplateDocerSaveRecord">
    <vt:lpwstr>eyJoZGlkIjoiNWZkMzdmOTQ1YTU2ZjBjNzc4YjJhYWUyZDMwZDBiY2UiLCJ1c2VySWQiOiI0Mjk5MTY5ODAifQ==</vt:lpwstr>
  </property>
</Properties>
</file>