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C18B2">
      <w:pPr>
        <w:pStyle w:val="2"/>
        <w:shd w:val="clear" w:color="auto" w:fill="FFFFFF"/>
        <w:spacing w:before="0" w:beforeAutospacing="0" w:after="0" w:afterAutospacing="0"/>
        <w:jc w:val="center"/>
        <w:rPr>
          <w:rFonts w:hint="eastAsia" w:ascii="方正小标宋简体" w:hAnsi="方正小标宋简体" w:eastAsia="方正小标宋简体" w:cs="方正小标宋简体"/>
          <w:b w:val="0"/>
          <w:bCs w:val="0"/>
          <w:color w:val="333333"/>
          <w:sz w:val="36"/>
          <w:szCs w:val="36"/>
        </w:rPr>
      </w:pPr>
      <w:r>
        <w:rPr>
          <w:rFonts w:hint="eastAsia" w:ascii="方正小标宋简体" w:hAnsi="方正小标宋简体" w:eastAsia="方正小标宋简体" w:cs="方正小标宋简体"/>
          <w:b w:val="0"/>
          <w:bCs w:val="0"/>
          <w:color w:val="333333"/>
          <w:sz w:val="36"/>
          <w:szCs w:val="36"/>
        </w:rPr>
        <w:t>中国地质大学（北京）水资源与环境学院</w:t>
      </w:r>
    </w:p>
    <w:p w14:paraId="41EC325D">
      <w:pPr>
        <w:pStyle w:val="2"/>
        <w:shd w:val="clear" w:color="auto" w:fill="FFFFFF"/>
        <w:spacing w:before="0" w:beforeAutospacing="0" w:after="0" w:afterAutospacing="0"/>
        <w:jc w:val="center"/>
        <w:rPr>
          <w:rFonts w:hint="eastAsia" w:ascii="方正小标宋简体" w:hAnsi="方正小标宋简体" w:eastAsia="方正小标宋简体" w:cs="方正小标宋简体"/>
          <w:b w:val="0"/>
          <w:bCs w:val="0"/>
          <w:color w:val="333333"/>
          <w:sz w:val="36"/>
          <w:szCs w:val="36"/>
        </w:rPr>
      </w:pPr>
      <w:r>
        <w:rPr>
          <w:rFonts w:hint="eastAsia" w:ascii="方正小标宋简体" w:hAnsi="方正小标宋简体" w:eastAsia="方正小标宋简体" w:cs="方正小标宋简体"/>
          <w:b w:val="0"/>
          <w:bCs w:val="0"/>
          <w:color w:val="333333"/>
          <w:sz w:val="36"/>
          <w:szCs w:val="36"/>
        </w:rPr>
        <w:t>2026年硕士研究生接收调剂公告</w:t>
      </w:r>
    </w:p>
    <w:p w14:paraId="68A8117B">
      <w:pPr>
        <w:widowControl/>
        <w:shd w:val="clear" w:color="auto" w:fill="FFFFFF"/>
        <w:spacing w:line="360" w:lineRule="atLeast"/>
        <w:ind w:firstLine="560" w:firstLineChars="200"/>
        <w:rPr>
          <w:rFonts w:hint="eastAsia" w:ascii="仿宋" w:hAnsi="仿宋" w:eastAsia="仿宋" w:cs="宋体"/>
          <w:color w:val="000000"/>
          <w:kern w:val="0"/>
          <w:sz w:val="28"/>
          <w:szCs w:val="28"/>
          <w:shd w:val="clear" w:color="auto" w:fill="FFFFFF"/>
        </w:rPr>
      </w:pPr>
    </w:p>
    <w:p w14:paraId="6126DADF">
      <w:pPr>
        <w:widowControl/>
        <w:shd w:val="clear" w:color="auto" w:fill="FFFFFF"/>
        <w:spacing w:line="360" w:lineRule="atLeast"/>
        <w:ind w:firstLine="560" w:firstLineChars="200"/>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根据上级及我校相关文件要求，结合我院2026年硕士研究生招生计划和一志愿上线情况，现公布2026年硕士研究生拟调剂信息，欢迎有意向调剂我院的考生密切关注我校研究生招生网</w:t>
      </w:r>
      <w:r>
        <w:rPr>
          <w:rFonts w:hint="eastAsia" w:ascii="仿宋_GB2312" w:hAnsi="仿宋_GB2312" w:eastAsia="仿宋_GB2312" w:cs="仿宋_GB2312"/>
          <w:kern w:val="0"/>
          <w:sz w:val="28"/>
          <w:szCs w:val="28"/>
          <w:shd w:val="clear" w:color="auto" w:fill="FFFFFF"/>
        </w:rPr>
        <w:t>站和水资源与环境学院网站。</w:t>
      </w:r>
    </w:p>
    <w:p w14:paraId="2AA77B46">
      <w:pPr>
        <w:widowControl/>
        <w:shd w:val="clear" w:color="auto" w:fill="FFFFFF"/>
        <w:spacing w:line="360" w:lineRule="atLeast"/>
        <w:ind w:firstLine="562" w:firstLineChars="200"/>
        <w:rPr>
          <w:rFonts w:hint="eastAsia" w:ascii="仿宋_GB2312" w:hAnsi="仿宋_GB2312" w:eastAsia="仿宋_GB2312" w:cs="仿宋_GB2312"/>
          <w:b/>
          <w:bCs/>
          <w:color w:val="000000"/>
          <w:kern w:val="0"/>
          <w:sz w:val="28"/>
          <w:szCs w:val="28"/>
          <w:shd w:val="clear" w:color="auto" w:fill="FFFFFF"/>
        </w:rPr>
      </w:pPr>
      <w:r>
        <w:rPr>
          <w:rFonts w:hint="eastAsia" w:ascii="仿宋_GB2312" w:hAnsi="仿宋_GB2312" w:eastAsia="仿宋_GB2312" w:cs="仿宋_GB2312"/>
          <w:b/>
          <w:bCs/>
          <w:color w:val="000000"/>
          <w:kern w:val="0"/>
          <w:sz w:val="28"/>
          <w:szCs w:val="28"/>
          <w:shd w:val="clear" w:color="auto" w:fill="FFFFFF"/>
        </w:rPr>
        <w:t>一、拟接收调剂专业、指标和分数线</w:t>
      </w:r>
    </w:p>
    <w:tbl>
      <w:tblPr>
        <w:tblStyle w:val="7"/>
        <w:tblW w:w="9294" w:type="dxa"/>
        <w:tblInd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autofit"/>
        <w:tblCellMar>
          <w:top w:w="15" w:type="dxa"/>
          <w:left w:w="15" w:type="dxa"/>
          <w:bottom w:w="15" w:type="dxa"/>
          <w:right w:w="15" w:type="dxa"/>
        </w:tblCellMar>
      </w:tblPr>
      <w:tblGrid>
        <w:gridCol w:w="709"/>
        <w:gridCol w:w="709"/>
        <w:gridCol w:w="850"/>
        <w:gridCol w:w="2268"/>
        <w:gridCol w:w="1134"/>
        <w:gridCol w:w="1317"/>
        <w:gridCol w:w="1534"/>
        <w:gridCol w:w="773"/>
      </w:tblGrid>
      <w:tr w14:paraId="0783E1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15" w:type="dxa"/>
            <w:left w:w="15" w:type="dxa"/>
            <w:bottom w:w="15" w:type="dxa"/>
            <w:right w:w="15" w:type="dxa"/>
          </w:tblCellMar>
        </w:tblPrEx>
        <w:trPr>
          <w:trHeight w:val="450" w:hRule="atLeast"/>
        </w:trPr>
        <w:tc>
          <w:tcPr>
            <w:tcW w:w="709" w:type="dxa"/>
            <w:vMerge w:val="restart"/>
            <w:shd w:val="clear" w:color="auto" w:fill="FFFFFF"/>
            <w:tcMar>
              <w:top w:w="0" w:type="dxa"/>
              <w:left w:w="108" w:type="dxa"/>
              <w:bottom w:w="0" w:type="dxa"/>
              <w:right w:w="108" w:type="dxa"/>
            </w:tcMar>
            <w:vAlign w:val="center"/>
          </w:tcPr>
          <w:p w14:paraId="7630F33C">
            <w:pPr>
              <w:widowControl/>
              <w:spacing w:line="360" w:lineRule="atLeast"/>
              <w:jc w:val="center"/>
              <w:rPr>
                <w:rFonts w:hint="eastAsia" w:ascii="仿宋_GB2312" w:hAnsi="仿宋_GB2312" w:eastAsia="仿宋_GB2312" w:cs="仿宋_GB2312"/>
                <w:b/>
                <w:color w:val="333333"/>
                <w:kern w:val="0"/>
                <w:sz w:val="21"/>
                <w:szCs w:val="21"/>
              </w:rPr>
            </w:pPr>
            <w:r>
              <w:rPr>
                <w:rFonts w:hint="eastAsia" w:ascii="仿宋_GB2312" w:hAnsi="仿宋_GB2312" w:eastAsia="仿宋_GB2312" w:cs="仿宋_GB2312"/>
                <w:b/>
                <w:color w:val="333333"/>
                <w:kern w:val="0"/>
                <w:sz w:val="21"/>
                <w:szCs w:val="21"/>
              </w:rPr>
              <w:t>学习方式</w:t>
            </w:r>
          </w:p>
        </w:tc>
        <w:tc>
          <w:tcPr>
            <w:tcW w:w="709" w:type="dxa"/>
            <w:vMerge w:val="restart"/>
            <w:shd w:val="clear" w:color="auto" w:fill="FFFFFF"/>
            <w:tcMar>
              <w:top w:w="0" w:type="dxa"/>
              <w:left w:w="108" w:type="dxa"/>
              <w:bottom w:w="0" w:type="dxa"/>
              <w:right w:w="108" w:type="dxa"/>
            </w:tcMar>
            <w:vAlign w:val="center"/>
          </w:tcPr>
          <w:p w14:paraId="4EF03796">
            <w:pPr>
              <w:widowControl/>
              <w:spacing w:line="360" w:lineRule="atLeast"/>
              <w:jc w:val="center"/>
              <w:rPr>
                <w:rFonts w:hint="eastAsia" w:ascii="仿宋_GB2312" w:hAnsi="仿宋_GB2312" w:eastAsia="仿宋_GB2312" w:cs="仿宋_GB2312"/>
                <w:b/>
                <w:color w:val="333333"/>
                <w:kern w:val="0"/>
                <w:sz w:val="21"/>
                <w:szCs w:val="21"/>
              </w:rPr>
            </w:pPr>
            <w:r>
              <w:rPr>
                <w:rFonts w:hint="eastAsia" w:ascii="仿宋_GB2312" w:hAnsi="仿宋_GB2312" w:eastAsia="仿宋_GB2312" w:cs="仿宋_GB2312"/>
                <w:b/>
                <w:color w:val="333333"/>
                <w:kern w:val="0"/>
                <w:sz w:val="21"/>
                <w:szCs w:val="21"/>
              </w:rPr>
              <w:t>类型</w:t>
            </w:r>
          </w:p>
        </w:tc>
        <w:tc>
          <w:tcPr>
            <w:tcW w:w="850" w:type="dxa"/>
            <w:vMerge w:val="restart"/>
            <w:shd w:val="clear" w:color="auto" w:fill="FFFFFF"/>
            <w:tcMar>
              <w:top w:w="0" w:type="dxa"/>
              <w:left w:w="108" w:type="dxa"/>
              <w:bottom w:w="0" w:type="dxa"/>
              <w:right w:w="108" w:type="dxa"/>
            </w:tcMar>
            <w:vAlign w:val="center"/>
          </w:tcPr>
          <w:p w14:paraId="709159D2">
            <w:pPr>
              <w:widowControl/>
              <w:wordWrap w:val="0"/>
              <w:spacing w:line="360" w:lineRule="atLeast"/>
              <w:jc w:val="center"/>
              <w:rPr>
                <w:rFonts w:hint="eastAsia" w:ascii="仿宋_GB2312" w:hAnsi="仿宋_GB2312" w:eastAsia="仿宋_GB2312" w:cs="仿宋_GB2312"/>
                <w:b/>
                <w:color w:val="333333"/>
                <w:kern w:val="0"/>
                <w:sz w:val="21"/>
                <w:szCs w:val="21"/>
              </w:rPr>
            </w:pPr>
            <w:r>
              <w:rPr>
                <w:rFonts w:hint="eastAsia" w:ascii="仿宋_GB2312" w:hAnsi="仿宋_GB2312" w:eastAsia="仿宋_GB2312" w:cs="仿宋_GB2312"/>
                <w:b/>
                <w:color w:val="333333"/>
                <w:kern w:val="0"/>
                <w:sz w:val="21"/>
                <w:szCs w:val="21"/>
              </w:rPr>
              <w:t>接收调剂专业</w:t>
            </w:r>
          </w:p>
        </w:tc>
        <w:tc>
          <w:tcPr>
            <w:tcW w:w="2268" w:type="dxa"/>
            <w:vMerge w:val="restart"/>
            <w:shd w:val="clear" w:color="auto" w:fill="FFFFFF"/>
            <w:tcMar>
              <w:top w:w="0" w:type="dxa"/>
              <w:left w:w="108" w:type="dxa"/>
              <w:bottom w:w="0" w:type="dxa"/>
              <w:right w:w="108" w:type="dxa"/>
            </w:tcMar>
            <w:vAlign w:val="center"/>
          </w:tcPr>
          <w:p w14:paraId="132FAF73">
            <w:pPr>
              <w:widowControl/>
              <w:spacing w:line="360" w:lineRule="atLeast"/>
              <w:jc w:val="center"/>
              <w:rPr>
                <w:rFonts w:hint="eastAsia" w:ascii="仿宋_GB2312" w:hAnsi="仿宋_GB2312" w:eastAsia="仿宋_GB2312" w:cs="仿宋_GB2312"/>
                <w:b/>
                <w:color w:val="333333"/>
                <w:kern w:val="0"/>
                <w:sz w:val="21"/>
                <w:szCs w:val="21"/>
              </w:rPr>
            </w:pPr>
            <w:r>
              <w:rPr>
                <w:rFonts w:hint="eastAsia" w:ascii="仿宋_GB2312" w:hAnsi="仿宋_GB2312" w:eastAsia="仿宋_GB2312" w:cs="仿宋_GB2312"/>
                <w:b/>
                <w:color w:val="333333"/>
                <w:kern w:val="0"/>
                <w:sz w:val="21"/>
                <w:szCs w:val="21"/>
              </w:rPr>
              <w:t>接收调剂方向</w:t>
            </w:r>
          </w:p>
        </w:tc>
        <w:tc>
          <w:tcPr>
            <w:tcW w:w="1134" w:type="dxa"/>
            <w:vMerge w:val="restart"/>
            <w:shd w:val="clear" w:color="auto" w:fill="FFFFFF"/>
            <w:tcMar>
              <w:top w:w="0" w:type="dxa"/>
              <w:left w:w="108" w:type="dxa"/>
              <w:bottom w:w="0" w:type="dxa"/>
              <w:right w:w="108" w:type="dxa"/>
            </w:tcMar>
            <w:vAlign w:val="center"/>
          </w:tcPr>
          <w:p w14:paraId="276A8075">
            <w:pPr>
              <w:widowControl/>
              <w:spacing w:line="360" w:lineRule="atLeast"/>
              <w:jc w:val="center"/>
              <w:rPr>
                <w:rFonts w:hint="eastAsia" w:ascii="仿宋_GB2312" w:hAnsi="仿宋_GB2312" w:eastAsia="仿宋_GB2312" w:cs="仿宋_GB2312"/>
                <w:b/>
                <w:color w:val="333333"/>
                <w:kern w:val="0"/>
                <w:sz w:val="21"/>
                <w:szCs w:val="21"/>
              </w:rPr>
            </w:pPr>
            <w:r>
              <w:rPr>
                <w:rFonts w:hint="eastAsia" w:ascii="仿宋_GB2312" w:hAnsi="仿宋_GB2312" w:eastAsia="仿宋_GB2312" w:cs="仿宋_GB2312"/>
                <w:b/>
                <w:color w:val="333333"/>
                <w:kern w:val="0"/>
                <w:sz w:val="21"/>
                <w:szCs w:val="21"/>
              </w:rPr>
              <w:t>拟接收调剂指标</w:t>
            </w:r>
          </w:p>
        </w:tc>
        <w:tc>
          <w:tcPr>
            <w:tcW w:w="3624" w:type="dxa"/>
            <w:gridSpan w:val="3"/>
            <w:shd w:val="clear" w:color="auto" w:fill="FFFFFF"/>
            <w:tcMar>
              <w:top w:w="0" w:type="dxa"/>
              <w:left w:w="108" w:type="dxa"/>
              <w:bottom w:w="0" w:type="dxa"/>
              <w:right w:w="108" w:type="dxa"/>
            </w:tcMar>
            <w:vAlign w:val="center"/>
          </w:tcPr>
          <w:p w14:paraId="3BCECC64">
            <w:pPr>
              <w:widowControl/>
              <w:spacing w:line="360" w:lineRule="atLeast"/>
              <w:jc w:val="center"/>
              <w:rPr>
                <w:rFonts w:hint="eastAsia" w:ascii="仿宋_GB2312" w:hAnsi="仿宋_GB2312" w:eastAsia="仿宋_GB2312" w:cs="仿宋_GB2312"/>
                <w:b/>
                <w:color w:val="333333"/>
                <w:kern w:val="0"/>
                <w:sz w:val="21"/>
                <w:szCs w:val="21"/>
              </w:rPr>
            </w:pPr>
            <w:r>
              <w:rPr>
                <w:rFonts w:hint="eastAsia" w:ascii="仿宋_GB2312" w:hAnsi="仿宋_GB2312" w:eastAsia="仿宋_GB2312" w:cs="仿宋_GB2312"/>
                <w:b/>
                <w:color w:val="333333"/>
                <w:kern w:val="0"/>
                <w:sz w:val="21"/>
                <w:szCs w:val="21"/>
              </w:rPr>
              <w:t>调剂分数线</w:t>
            </w:r>
          </w:p>
        </w:tc>
      </w:tr>
      <w:tr w14:paraId="221C13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15" w:type="dxa"/>
            <w:left w:w="15" w:type="dxa"/>
            <w:bottom w:w="15" w:type="dxa"/>
            <w:right w:w="15" w:type="dxa"/>
          </w:tblCellMar>
        </w:tblPrEx>
        <w:trPr>
          <w:trHeight w:val="643" w:hRule="atLeast"/>
        </w:trPr>
        <w:tc>
          <w:tcPr>
            <w:tcW w:w="709" w:type="dxa"/>
            <w:vMerge w:val="continue"/>
            <w:shd w:val="clear" w:color="auto" w:fill="FFFFFF"/>
            <w:tcMar>
              <w:top w:w="0" w:type="dxa"/>
              <w:left w:w="108" w:type="dxa"/>
              <w:bottom w:w="0" w:type="dxa"/>
              <w:right w:w="108" w:type="dxa"/>
            </w:tcMar>
            <w:vAlign w:val="center"/>
          </w:tcPr>
          <w:p w14:paraId="69700A00">
            <w:pPr>
              <w:widowControl/>
              <w:spacing w:line="360" w:lineRule="atLeast"/>
              <w:rPr>
                <w:rFonts w:hint="eastAsia" w:ascii="仿宋_GB2312" w:hAnsi="仿宋_GB2312" w:eastAsia="仿宋_GB2312" w:cs="仿宋_GB2312"/>
                <w:b/>
                <w:sz w:val="21"/>
                <w:szCs w:val="21"/>
              </w:rPr>
            </w:pPr>
          </w:p>
        </w:tc>
        <w:tc>
          <w:tcPr>
            <w:tcW w:w="709" w:type="dxa"/>
            <w:vMerge w:val="continue"/>
            <w:shd w:val="clear" w:color="auto" w:fill="FFFFFF"/>
            <w:tcMar>
              <w:top w:w="0" w:type="dxa"/>
              <w:left w:w="108" w:type="dxa"/>
              <w:bottom w:w="0" w:type="dxa"/>
              <w:right w:w="108" w:type="dxa"/>
            </w:tcMar>
            <w:vAlign w:val="center"/>
          </w:tcPr>
          <w:p w14:paraId="0A3C9BE9">
            <w:pPr>
              <w:widowControl/>
              <w:spacing w:line="360" w:lineRule="atLeast"/>
              <w:rPr>
                <w:rFonts w:hint="eastAsia" w:ascii="仿宋_GB2312" w:hAnsi="仿宋_GB2312" w:eastAsia="仿宋_GB2312" w:cs="仿宋_GB2312"/>
                <w:b/>
                <w:sz w:val="21"/>
                <w:szCs w:val="21"/>
              </w:rPr>
            </w:pPr>
          </w:p>
        </w:tc>
        <w:tc>
          <w:tcPr>
            <w:tcW w:w="850" w:type="dxa"/>
            <w:vMerge w:val="continue"/>
            <w:shd w:val="clear" w:color="auto" w:fill="FFFFFF"/>
            <w:tcMar>
              <w:top w:w="0" w:type="dxa"/>
              <w:left w:w="108" w:type="dxa"/>
              <w:bottom w:w="0" w:type="dxa"/>
              <w:right w:w="108" w:type="dxa"/>
            </w:tcMar>
            <w:vAlign w:val="center"/>
          </w:tcPr>
          <w:p w14:paraId="5236016D">
            <w:pPr>
              <w:widowControl/>
              <w:spacing w:line="360" w:lineRule="atLeast"/>
              <w:rPr>
                <w:rFonts w:hint="eastAsia" w:ascii="仿宋_GB2312" w:hAnsi="仿宋_GB2312" w:eastAsia="仿宋_GB2312" w:cs="仿宋_GB2312"/>
                <w:b/>
                <w:sz w:val="21"/>
                <w:szCs w:val="21"/>
              </w:rPr>
            </w:pPr>
          </w:p>
        </w:tc>
        <w:tc>
          <w:tcPr>
            <w:tcW w:w="2268" w:type="dxa"/>
            <w:vMerge w:val="continue"/>
            <w:shd w:val="clear" w:color="auto" w:fill="FFFFFF"/>
            <w:tcMar>
              <w:top w:w="0" w:type="dxa"/>
              <w:left w:w="108" w:type="dxa"/>
              <w:bottom w:w="0" w:type="dxa"/>
              <w:right w:w="108" w:type="dxa"/>
            </w:tcMar>
            <w:vAlign w:val="center"/>
          </w:tcPr>
          <w:p w14:paraId="7CE18CE2">
            <w:pPr>
              <w:widowControl/>
              <w:spacing w:line="360" w:lineRule="atLeast"/>
              <w:rPr>
                <w:rFonts w:hint="eastAsia" w:ascii="仿宋_GB2312" w:hAnsi="仿宋_GB2312" w:eastAsia="仿宋_GB2312" w:cs="仿宋_GB2312"/>
                <w:b/>
                <w:sz w:val="21"/>
                <w:szCs w:val="21"/>
              </w:rPr>
            </w:pPr>
          </w:p>
        </w:tc>
        <w:tc>
          <w:tcPr>
            <w:tcW w:w="1134" w:type="dxa"/>
            <w:vMerge w:val="continue"/>
            <w:shd w:val="clear" w:color="auto" w:fill="FFFFFF"/>
            <w:tcMar>
              <w:top w:w="0" w:type="dxa"/>
              <w:left w:w="108" w:type="dxa"/>
              <w:bottom w:w="0" w:type="dxa"/>
              <w:right w:w="108" w:type="dxa"/>
            </w:tcMar>
            <w:vAlign w:val="center"/>
          </w:tcPr>
          <w:p w14:paraId="73E6B595">
            <w:pPr>
              <w:widowControl/>
              <w:spacing w:line="360" w:lineRule="atLeast"/>
              <w:rPr>
                <w:rFonts w:hint="eastAsia" w:ascii="仿宋_GB2312" w:hAnsi="仿宋_GB2312" w:eastAsia="仿宋_GB2312" w:cs="仿宋_GB2312"/>
                <w:b/>
                <w:sz w:val="21"/>
                <w:szCs w:val="21"/>
              </w:rPr>
            </w:pPr>
          </w:p>
        </w:tc>
        <w:tc>
          <w:tcPr>
            <w:tcW w:w="1317" w:type="dxa"/>
            <w:shd w:val="clear" w:color="auto" w:fill="FFFFFF"/>
            <w:tcMar>
              <w:top w:w="0" w:type="dxa"/>
              <w:left w:w="108" w:type="dxa"/>
              <w:bottom w:w="0" w:type="dxa"/>
              <w:right w:w="108" w:type="dxa"/>
            </w:tcMar>
            <w:vAlign w:val="center"/>
          </w:tcPr>
          <w:p w14:paraId="74D0FC27">
            <w:pPr>
              <w:widowControl/>
              <w:spacing w:line="360" w:lineRule="atLeast"/>
              <w:jc w:val="left"/>
              <w:rPr>
                <w:rFonts w:hint="eastAsia" w:ascii="仿宋_GB2312" w:hAnsi="仿宋_GB2312" w:eastAsia="仿宋_GB2312" w:cs="仿宋_GB2312"/>
                <w:b/>
                <w:color w:val="333333"/>
                <w:kern w:val="0"/>
                <w:sz w:val="21"/>
                <w:szCs w:val="21"/>
              </w:rPr>
            </w:pPr>
            <w:r>
              <w:rPr>
                <w:rFonts w:hint="eastAsia" w:ascii="仿宋_GB2312" w:hAnsi="仿宋_GB2312" w:eastAsia="仿宋_GB2312" w:cs="仿宋_GB2312"/>
                <w:b/>
                <w:color w:val="333333"/>
                <w:kern w:val="0"/>
                <w:sz w:val="21"/>
                <w:szCs w:val="21"/>
              </w:rPr>
              <w:t>单科（满分=100分）</w:t>
            </w:r>
          </w:p>
        </w:tc>
        <w:tc>
          <w:tcPr>
            <w:tcW w:w="1534" w:type="dxa"/>
            <w:shd w:val="clear" w:color="auto" w:fill="FFFFFF"/>
            <w:tcMar>
              <w:top w:w="0" w:type="dxa"/>
              <w:left w:w="108" w:type="dxa"/>
              <w:bottom w:w="0" w:type="dxa"/>
              <w:right w:w="108" w:type="dxa"/>
            </w:tcMar>
            <w:vAlign w:val="center"/>
          </w:tcPr>
          <w:p w14:paraId="10665B15">
            <w:pPr>
              <w:widowControl/>
              <w:spacing w:line="360" w:lineRule="atLeast"/>
              <w:jc w:val="left"/>
              <w:rPr>
                <w:rFonts w:hint="eastAsia" w:ascii="仿宋_GB2312" w:hAnsi="仿宋_GB2312" w:eastAsia="仿宋_GB2312" w:cs="仿宋_GB2312"/>
                <w:b/>
                <w:color w:val="333333"/>
                <w:kern w:val="0"/>
                <w:sz w:val="21"/>
                <w:szCs w:val="21"/>
              </w:rPr>
            </w:pPr>
            <w:r>
              <w:rPr>
                <w:rFonts w:hint="eastAsia" w:ascii="仿宋_GB2312" w:hAnsi="仿宋_GB2312" w:eastAsia="仿宋_GB2312" w:cs="仿宋_GB2312"/>
                <w:b/>
                <w:color w:val="333333"/>
                <w:kern w:val="0"/>
                <w:sz w:val="21"/>
                <w:szCs w:val="21"/>
              </w:rPr>
              <w:t>单科（满分&gt;100分）</w:t>
            </w:r>
          </w:p>
        </w:tc>
        <w:tc>
          <w:tcPr>
            <w:tcW w:w="773" w:type="dxa"/>
            <w:shd w:val="clear" w:color="auto" w:fill="FFFFFF"/>
            <w:tcMar>
              <w:top w:w="0" w:type="dxa"/>
              <w:left w:w="108" w:type="dxa"/>
              <w:bottom w:w="0" w:type="dxa"/>
              <w:right w:w="108" w:type="dxa"/>
            </w:tcMar>
            <w:vAlign w:val="center"/>
          </w:tcPr>
          <w:p w14:paraId="41C0F24C">
            <w:pPr>
              <w:widowControl/>
              <w:spacing w:line="360" w:lineRule="atLeast"/>
              <w:rPr>
                <w:rFonts w:hint="eastAsia" w:ascii="仿宋_GB2312" w:hAnsi="仿宋_GB2312" w:eastAsia="仿宋_GB2312" w:cs="仿宋_GB2312"/>
                <w:b/>
                <w:color w:val="333333"/>
                <w:kern w:val="0"/>
                <w:sz w:val="21"/>
                <w:szCs w:val="21"/>
              </w:rPr>
            </w:pPr>
            <w:r>
              <w:rPr>
                <w:rFonts w:hint="eastAsia" w:ascii="仿宋_GB2312" w:hAnsi="仿宋_GB2312" w:eastAsia="仿宋_GB2312" w:cs="仿宋_GB2312"/>
                <w:b/>
                <w:color w:val="333333"/>
                <w:kern w:val="0"/>
                <w:sz w:val="21"/>
                <w:szCs w:val="21"/>
              </w:rPr>
              <w:t>总分</w:t>
            </w:r>
          </w:p>
        </w:tc>
      </w:tr>
      <w:tr w14:paraId="798C9A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15" w:type="dxa"/>
            <w:left w:w="15" w:type="dxa"/>
            <w:bottom w:w="15" w:type="dxa"/>
            <w:right w:w="15" w:type="dxa"/>
          </w:tblCellMar>
        </w:tblPrEx>
        <w:tc>
          <w:tcPr>
            <w:tcW w:w="709" w:type="dxa"/>
            <w:shd w:val="clear" w:color="auto" w:fill="FFFFFF"/>
            <w:tcMar>
              <w:top w:w="0" w:type="dxa"/>
              <w:left w:w="108" w:type="dxa"/>
              <w:bottom w:w="0" w:type="dxa"/>
              <w:right w:w="108" w:type="dxa"/>
            </w:tcMar>
            <w:vAlign w:val="center"/>
          </w:tcPr>
          <w:p w14:paraId="5E5EA5C5">
            <w:pPr>
              <w:widowControl/>
              <w:spacing w:line="360" w:lineRule="atLeast"/>
              <w:jc w:val="center"/>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rPr>
              <w:t>全日制</w:t>
            </w:r>
          </w:p>
        </w:tc>
        <w:tc>
          <w:tcPr>
            <w:tcW w:w="709" w:type="dxa"/>
            <w:shd w:val="clear" w:color="auto" w:fill="FFFFFF"/>
            <w:tcMar>
              <w:top w:w="0" w:type="dxa"/>
              <w:left w:w="108" w:type="dxa"/>
              <w:bottom w:w="0" w:type="dxa"/>
              <w:right w:w="108" w:type="dxa"/>
            </w:tcMar>
            <w:vAlign w:val="center"/>
          </w:tcPr>
          <w:p w14:paraId="700A5FC3">
            <w:pPr>
              <w:widowControl/>
              <w:spacing w:line="360" w:lineRule="atLeast"/>
              <w:jc w:val="center"/>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rPr>
              <w:t>学术型</w:t>
            </w:r>
          </w:p>
        </w:tc>
        <w:tc>
          <w:tcPr>
            <w:tcW w:w="850" w:type="dxa"/>
            <w:shd w:val="clear" w:color="auto" w:fill="FFFFFF"/>
            <w:tcMar>
              <w:top w:w="0" w:type="dxa"/>
              <w:left w:w="108" w:type="dxa"/>
              <w:bottom w:w="0" w:type="dxa"/>
              <w:right w:w="108" w:type="dxa"/>
            </w:tcMar>
            <w:vAlign w:val="center"/>
          </w:tcPr>
          <w:p w14:paraId="5908BCF1">
            <w:pPr>
              <w:widowControl/>
              <w:spacing w:line="360" w:lineRule="atLeast"/>
              <w:jc w:val="center"/>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rPr>
              <w:t>大气科学</w:t>
            </w:r>
          </w:p>
        </w:tc>
        <w:tc>
          <w:tcPr>
            <w:tcW w:w="2268" w:type="dxa"/>
            <w:shd w:val="clear" w:color="auto" w:fill="FFFFFF"/>
            <w:tcMar>
              <w:top w:w="0" w:type="dxa"/>
              <w:left w:w="108" w:type="dxa"/>
              <w:bottom w:w="0" w:type="dxa"/>
              <w:right w:w="108" w:type="dxa"/>
            </w:tcMar>
            <w:vAlign w:val="center"/>
          </w:tcPr>
          <w:p w14:paraId="4FE64A48">
            <w:pPr>
              <w:widowControl/>
              <w:spacing w:line="360" w:lineRule="atLeast"/>
              <w:jc w:val="center"/>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rPr>
              <w:t>01气候学与气候变化</w:t>
            </w:r>
          </w:p>
          <w:p w14:paraId="50BC9B59">
            <w:pPr>
              <w:widowControl/>
              <w:spacing w:line="360" w:lineRule="atLeast"/>
              <w:jc w:val="center"/>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rPr>
              <w:t>02大气环境与化学</w:t>
            </w:r>
          </w:p>
          <w:p w14:paraId="3F454231">
            <w:pPr>
              <w:widowControl/>
              <w:spacing w:line="360" w:lineRule="atLeast"/>
              <w:jc w:val="center"/>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rPr>
              <w:t>03气象学与水循环</w:t>
            </w:r>
          </w:p>
        </w:tc>
        <w:tc>
          <w:tcPr>
            <w:tcW w:w="1134" w:type="dxa"/>
            <w:shd w:val="clear" w:color="auto" w:fill="FFFFFF"/>
            <w:tcMar>
              <w:top w:w="0" w:type="dxa"/>
              <w:left w:w="108" w:type="dxa"/>
              <w:bottom w:w="0" w:type="dxa"/>
              <w:right w:w="108" w:type="dxa"/>
            </w:tcMar>
            <w:vAlign w:val="center"/>
          </w:tcPr>
          <w:p w14:paraId="5F092711">
            <w:pPr>
              <w:widowControl/>
              <w:spacing w:line="360" w:lineRule="atLeas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highlight w:val="none"/>
                <w:lang w:val="en-US" w:eastAsia="zh-CN"/>
              </w:rPr>
              <w:t>约5</w:t>
            </w:r>
          </w:p>
        </w:tc>
        <w:tc>
          <w:tcPr>
            <w:tcW w:w="1317" w:type="dxa"/>
            <w:shd w:val="clear" w:color="auto" w:fill="FFFFFF"/>
            <w:tcMar>
              <w:top w:w="0" w:type="dxa"/>
              <w:left w:w="108" w:type="dxa"/>
              <w:bottom w:w="0" w:type="dxa"/>
              <w:right w:w="108" w:type="dxa"/>
            </w:tcMar>
            <w:vAlign w:val="center"/>
          </w:tcPr>
          <w:p w14:paraId="7D2CAC23">
            <w:pPr>
              <w:widowControl/>
              <w:spacing w:line="360" w:lineRule="atLeas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35</w:t>
            </w:r>
          </w:p>
        </w:tc>
        <w:tc>
          <w:tcPr>
            <w:tcW w:w="1534" w:type="dxa"/>
            <w:shd w:val="clear" w:color="auto" w:fill="FFFFFF"/>
            <w:tcMar>
              <w:top w:w="0" w:type="dxa"/>
              <w:left w:w="108" w:type="dxa"/>
              <w:bottom w:w="0" w:type="dxa"/>
              <w:right w:w="108" w:type="dxa"/>
            </w:tcMar>
            <w:vAlign w:val="center"/>
          </w:tcPr>
          <w:p w14:paraId="35D4A94F">
            <w:pPr>
              <w:widowControl/>
              <w:spacing w:line="360" w:lineRule="atLeas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53</w:t>
            </w:r>
          </w:p>
        </w:tc>
        <w:tc>
          <w:tcPr>
            <w:tcW w:w="773" w:type="dxa"/>
            <w:shd w:val="clear" w:color="auto" w:fill="FFFFFF"/>
            <w:tcMar>
              <w:top w:w="0" w:type="dxa"/>
              <w:left w:w="108" w:type="dxa"/>
              <w:bottom w:w="0" w:type="dxa"/>
              <w:right w:w="108" w:type="dxa"/>
            </w:tcMar>
            <w:vAlign w:val="center"/>
          </w:tcPr>
          <w:p w14:paraId="3A70196F">
            <w:pPr>
              <w:widowControl/>
              <w:spacing w:line="360" w:lineRule="atLeas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275</w:t>
            </w:r>
          </w:p>
        </w:tc>
      </w:tr>
    </w:tbl>
    <w:p w14:paraId="0AC064F7">
      <w:pPr>
        <w:widowControl/>
        <w:shd w:val="clear" w:color="auto" w:fill="FFFFFF"/>
        <w:spacing w:line="360" w:lineRule="atLeast"/>
        <w:ind w:firstLine="562" w:firstLineChars="200"/>
        <w:rPr>
          <w:rFonts w:hint="eastAsia" w:ascii="仿宋_GB2312" w:hAnsi="仿宋_GB2312" w:eastAsia="仿宋_GB2312" w:cs="仿宋_GB2312"/>
          <w:b/>
          <w:bCs/>
          <w:color w:val="000000"/>
          <w:kern w:val="0"/>
          <w:sz w:val="28"/>
          <w:szCs w:val="28"/>
          <w:shd w:val="clear" w:color="auto" w:fill="FFFFFF"/>
        </w:rPr>
      </w:pPr>
      <w:r>
        <w:rPr>
          <w:rFonts w:hint="eastAsia" w:ascii="仿宋_GB2312" w:hAnsi="仿宋_GB2312" w:eastAsia="仿宋_GB2312" w:cs="仿宋_GB2312"/>
          <w:b/>
          <w:bCs/>
          <w:color w:val="000000"/>
          <w:kern w:val="0"/>
          <w:sz w:val="28"/>
          <w:szCs w:val="28"/>
          <w:shd w:val="clear" w:color="auto" w:fill="FFFFFF"/>
        </w:rPr>
        <w:t>二、调剂的条件和要求</w:t>
      </w:r>
    </w:p>
    <w:tbl>
      <w:tblPr>
        <w:tblStyle w:val="7"/>
        <w:tblW w:w="524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autofit"/>
        <w:tblCellMar>
          <w:top w:w="15" w:type="dxa"/>
          <w:left w:w="15" w:type="dxa"/>
          <w:bottom w:w="15" w:type="dxa"/>
          <w:right w:w="15" w:type="dxa"/>
        </w:tblCellMar>
      </w:tblPr>
      <w:tblGrid>
        <w:gridCol w:w="722"/>
        <w:gridCol w:w="724"/>
        <w:gridCol w:w="1019"/>
        <w:gridCol w:w="872"/>
        <w:gridCol w:w="1017"/>
        <w:gridCol w:w="1600"/>
        <w:gridCol w:w="3803"/>
      </w:tblGrid>
      <w:tr w14:paraId="444984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872" w:hRule="atLeast"/>
          <w:jc w:val="center"/>
        </w:trPr>
        <w:tc>
          <w:tcPr>
            <w:tcW w:w="370" w:type="pct"/>
            <w:shd w:val="clear" w:color="auto" w:fill="FFFFFF"/>
            <w:tcMar>
              <w:top w:w="0" w:type="dxa"/>
              <w:left w:w="108" w:type="dxa"/>
              <w:bottom w:w="0" w:type="dxa"/>
              <w:right w:w="108" w:type="dxa"/>
            </w:tcMar>
            <w:vAlign w:val="center"/>
          </w:tcPr>
          <w:p w14:paraId="5A88C580">
            <w:pPr>
              <w:widowControl/>
              <w:spacing w:line="360" w:lineRule="atLeast"/>
              <w:jc w:val="center"/>
              <w:rPr>
                <w:rFonts w:hint="eastAsia" w:ascii="仿宋_GB2312" w:hAnsi="仿宋_GB2312" w:eastAsia="仿宋_GB2312" w:cs="仿宋_GB2312"/>
                <w:b/>
                <w:color w:val="333333"/>
                <w:kern w:val="0"/>
                <w:sz w:val="21"/>
                <w:szCs w:val="21"/>
              </w:rPr>
            </w:pPr>
            <w:r>
              <w:rPr>
                <w:rFonts w:hint="eastAsia" w:ascii="仿宋_GB2312" w:hAnsi="仿宋_GB2312" w:eastAsia="仿宋_GB2312" w:cs="仿宋_GB2312"/>
                <w:b/>
                <w:color w:val="333333"/>
                <w:kern w:val="0"/>
                <w:sz w:val="21"/>
                <w:szCs w:val="21"/>
              </w:rPr>
              <w:t>学习方式</w:t>
            </w:r>
          </w:p>
        </w:tc>
        <w:tc>
          <w:tcPr>
            <w:tcW w:w="371" w:type="pct"/>
            <w:shd w:val="clear" w:color="auto" w:fill="FFFFFF"/>
            <w:tcMar>
              <w:top w:w="0" w:type="dxa"/>
              <w:left w:w="108" w:type="dxa"/>
              <w:bottom w:w="0" w:type="dxa"/>
              <w:right w:w="108" w:type="dxa"/>
            </w:tcMar>
            <w:vAlign w:val="center"/>
          </w:tcPr>
          <w:p w14:paraId="4C0DAB52">
            <w:pPr>
              <w:widowControl/>
              <w:spacing w:line="360" w:lineRule="atLeast"/>
              <w:jc w:val="center"/>
              <w:rPr>
                <w:rFonts w:hint="eastAsia" w:ascii="仿宋_GB2312" w:hAnsi="仿宋_GB2312" w:eastAsia="仿宋_GB2312" w:cs="仿宋_GB2312"/>
                <w:b/>
                <w:color w:val="333333"/>
                <w:kern w:val="0"/>
                <w:sz w:val="21"/>
                <w:szCs w:val="21"/>
              </w:rPr>
            </w:pPr>
            <w:r>
              <w:rPr>
                <w:rFonts w:hint="eastAsia" w:ascii="仿宋_GB2312" w:hAnsi="仿宋_GB2312" w:eastAsia="仿宋_GB2312" w:cs="仿宋_GB2312"/>
                <w:b/>
                <w:color w:val="333333"/>
                <w:kern w:val="0"/>
                <w:sz w:val="21"/>
                <w:szCs w:val="21"/>
              </w:rPr>
              <w:t>类型</w:t>
            </w:r>
          </w:p>
        </w:tc>
        <w:tc>
          <w:tcPr>
            <w:tcW w:w="522" w:type="pct"/>
            <w:shd w:val="clear" w:color="auto" w:fill="FFFFFF"/>
            <w:vAlign w:val="center"/>
          </w:tcPr>
          <w:p w14:paraId="4372513D">
            <w:pPr>
              <w:widowControl/>
              <w:wordWrap w:val="0"/>
              <w:spacing w:line="360" w:lineRule="atLeast"/>
              <w:jc w:val="center"/>
              <w:rPr>
                <w:rFonts w:hint="eastAsia" w:ascii="仿宋_GB2312" w:hAnsi="仿宋_GB2312" w:eastAsia="仿宋_GB2312" w:cs="仿宋_GB2312"/>
                <w:b/>
                <w:color w:val="333333"/>
                <w:kern w:val="0"/>
                <w:sz w:val="21"/>
                <w:szCs w:val="21"/>
              </w:rPr>
            </w:pPr>
            <w:r>
              <w:rPr>
                <w:rFonts w:hint="eastAsia" w:ascii="仿宋_GB2312" w:hAnsi="仿宋_GB2312" w:eastAsia="仿宋_GB2312" w:cs="仿宋_GB2312"/>
                <w:b/>
                <w:color w:val="333333"/>
                <w:kern w:val="0"/>
                <w:sz w:val="21"/>
                <w:szCs w:val="21"/>
              </w:rPr>
              <w:t>拟接收调剂学院</w:t>
            </w:r>
          </w:p>
        </w:tc>
        <w:tc>
          <w:tcPr>
            <w:tcW w:w="447" w:type="pct"/>
            <w:shd w:val="clear" w:color="auto" w:fill="FFFFFF"/>
            <w:vAlign w:val="center"/>
          </w:tcPr>
          <w:p w14:paraId="13A372F2">
            <w:pPr>
              <w:widowControl/>
              <w:wordWrap w:val="0"/>
              <w:spacing w:line="360" w:lineRule="atLeast"/>
              <w:jc w:val="center"/>
              <w:rPr>
                <w:rFonts w:hint="eastAsia" w:ascii="仿宋_GB2312" w:hAnsi="仿宋_GB2312" w:eastAsia="仿宋_GB2312" w:cs="仿宋_GB2312"/>
                <w:b/>
                <w:color w:val="333333"/>
                <w:kern w:val="0"/>
                <w:sz w:val="21"/>
                <w:szCs w:val="21"/>
              </w:rPr>
            </w:pPr>
            <w:r>
              <w:rPr>
                <w:rFonts w:hint="eastAsia" w:ascii="仿宋_GB2312" w:hAnsi="仿宋_GB2312" w:eastAsia="仿宋_GB2312" w:cs="仿宋_GB2312"/>
                <w:b/>
                <w:color w:val="333333"/>
                <w:kern w:val="0"/>
                <w:sz w:val="21"/>
                <w:szCs w:val="21"/>
              </w:rPr>
              <w:t>拟接收调剂专业代码</w:t>
            </w:r>
          </w:p>
        </w:tc>
        <w:tc>
          <w:tcPr>
            <w:tcW w:w="521" w:type="pct"/>
            <w:shd w:val="clear" w:color="auto" w:fill="FFFFFF"/>
            <w:tcMar>
              <w:top w:w="0" w:type="dxa"/>
              <w:left w:w="108" w:type="dxa"/>
              <w:bottom w:w="0" w:type="dxa"/>
              <w:right w:w="108" w:type="dxa"/>
            </w:tcMar>
            <w:vAlign w:val="center"/>
          </w:tcPr>
          <w:p w14:paraId="007D62F8">
            <w:pPr>
              <w:widowControl/>
              <w:wordWrap w:val="0"/>
              <w:spacing w:line="360" w:lineRule="atLeast"/>
              <w:jc w:val="center"/>
              <w:rPr>
                <w:rFonts w:hint="eastAsia" w:ascii="仿宋_GB2312" w:hAnsi="仿宋_GB2312" w:eastAsia="仿宋_GB2312" w:cs="仿宋_GB2312"/>
                <w:b/>
                <w:color w:val="333333"/>
                <w:kern w:val="0"/>
                <w:sz w:val="21"/>
                <w:szCs w:val="21"/>
              </w:rPr>
            </w:pPr>
            <w:r>
              <w:rPr>
                <w:rFonts w:hint="eastAsia" w:ascii="仿宋_GB2312" w:hAnsi="仿宋_GB2312" w:eastAsia="仿宋_GB2312" w:cs="仿宋_GB2312"/>
                <w:b/>
                <w:color w:val="333333"/>
                <w:kern w:val="0"/>
                <w:sz w:val="21"/>
                <w:szCs w:val="21"/>
              </w:rPr>
              <w:t>拟接收调剂专业名称</w:t>
            </w:r>
          </w:p>
        </w:tc>
        <w:tc>
          <w:tcPr>
            <w:tcW w:w="820" w:type="pct"/>
            <w:shd w:val="clear" w:color="auto" w:fill="FFFFFF"/>
            <w:tcMar>
              <w:top w:w="0" w:type="dxa"/>
              <w:left w:w="108" w:type="dxa"/>
              <w:bottom w:w="0" w:type="dxa"/>
              <w:right w:w="108" w:type="dxa"/>
            </w:tcMar>
            <w:vAlign w:val="center"/>
          </w:tcPr>
          <w:p w14:paraId="728F8817">
            <w:pPr>
              <w:widowControl/>
              <w:spacing w:line="360" w:lineRule="atLeast"/>
              <w:jc w:val="center"/>
              <w:rPr>
                <w:rFonts w:hint="eastAsia" w:ascii="仿宋_GB2312" w:hAnsi="仿宋_GB2312" w:eastAsia="仿宋_GB2312" w:cs="仿宋_GB2312"/>
                <w:b/>
                <w:color w:val="333333"/>
                <w:kern w:val="0"/>
                <w:sz w:val="21"/>
                <w:szCs w:val="21"/>
              </w:rPr>
            </w:pPr>
            <w:r>
              <w:rPr>
                <w:rFonts w:hint="eastAsia" w:ascii="仿宋_GB2312" w:hAnsi="仿宋_GB2312" w:eastAsia="仿宋_GB2312" w:cs="仿宋_GB2312"/>
                <w:b/>
                <w:color w:val="333333"/>
                <w:kern w:val="0"/>
                <w:sz w:val="21"/>
                <w:szCs w:val="21"/>
              </w:rPr>
              <w:t>接收调剂方向</w:t>
            </w:r>
          </w:p>
        </w:tc>
        <w:tc>
          <w:tcPr>
            <w:tcW w:w="1949" w:type="pct"/>
            <w:shd w:val="clear" w:color="auto" w:fill="FFFFFF"/>
            <w:tcMar>
              <w:top w:w="0" w:type="dxa"/>
              <w:left w:w="108" w:type="dxa"/>
              <w:bottom w:w="0" w:type="dxa"/>
              <w:right w:w="108" w:type="dxa"/>
            </w:tcMar>
            <w:vAlign w:val="center"/>
          </w:tcPr>
          <w:p w14:paraId="2CFB6CAB">
            <w:pPr>
              <w:widowControl/>
              <w:spacing w:line="360" w:lineRule="atLeast"/>
              <w:jc w:val="center"/>
              <w:rPr>
                <w:rFonts w:hint="eastAsia" w:ascii="仿宋_GB2312" w:hAnsi="仿宋_GB2312" w:eastAsia="仿宋_GB2312" w:cs="仿宋_GB2312"/>
                <w:b/>
                <w:color w:val="333333"/>
                <w:kern w:val="0"/>
                <w:sz w:val="21"/>
                <w:szCs w:val="21"/>
              </w:rPr>
            </w:pPr>
            <w:r>
              <w:rPr>
                <w:rFonts w:hint="eastAsia" w:ascii="仿宋_GB2312" w:hAnsi="仿宋_GB2312" w:eastAsia="仿宋_GB2312" w:cs="仿宋_GB2312"/>
                <w:b/>
                <w:color w:val="333333"/>
                <w:kern w:val="0"/>
                <w:sz w:val="21"/>
                <w:szCs w:val="21"/>
              </w:rPr>
              <w:t>涉及第一志愿专业范围</w:t>
            </w:r>
          </w:p>
          <w:p w14:paraId="0764E247">
            <w:pPr>
              <w:widowControl/>
              <w:spacing w:line="360" w:lineRule="atLeast"/>
              <w:jc w:val="center"/>
              <w:rPr>
                <w:rFonts w:hint="eastAsia" w:ascii="仿宋_GB2312" w:hAnsi="仿宋_GB2312" w:eastAsia="仿宋_GB2312" w:cs="仿宋_GB2312"/>
                <w:b/>
                <w:color w:val="333333"/>
                <w:kern w:val="0"/>
                <w:sz w:val="21"/>
                <w:szCs w:val="21"/>
              </w:rPr>
            </w:pPr>
            <w:r>
              <w:rPr>
                <w:rFonts w:hint="eastAsia" w:ascii="仿宋_GB2312" w:hAnsi="仿宋_GB2312" w:eastAsia="仿宋_GB2312" w:cs="仿宋_GB2312"/>
                <w:b/>
                <w:color w:val="333333"/>
                <w:kern w:val="0"/>
                <w:sz w:val="21"/>
                <w:szCs w:val="21"/>
              </w:rPr>
              <w:t>等学术要求</w:t>
            </w:r>
          </w:p>
        </w:tc>
      </w:tr>
      <w:tr w14:paraId="211CD7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15" w:type="dxa"/>
            <w:left w:w="15" w:type="dxa"/>
            <w:bottom w:w="15" w:type="dxa"/>
            <w:right w:w="15" w:type="dxa"/>
          </w:tblCellMar>
        </w:tblPrEx>
        <w:trPr>
          <w:trHeight w:val="2631" w:hRule="atLeast"/>
          <w:jc w:val="center"/>
        </w:trPr>
        <w:tc>
          <w:tcPr>
            <w:tcW w:w="370" w:type="pct"/>
            <w:shd w:val="clear" w:color="auto" w:fill="FFFFFF"/>
            <w:tcMar>
              <w:top w:w="0" w:type="dxa"/>
              <w:left w:w="108" w:type="dxa"/>
              <w:bottom w:w="0" w:type="dxa"/>
              <w:right w:w="108" w:type="dxa"/>
            </w:tcMar>
            <w:vAlign w:val="center"/>
          </w:tcPr>
          <w:p w14:paraId="0231B8E3">
            <w:pPr>
              <w:widowControl/>
              <w:wordWrap w:val="0"/>
              <w:spacing w:line="360" w:lineRule="atLeast"/>
              <w:jc w:val="center"/>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rPr>
              <w:t>全日制</w:t>
            </w:r>
          </w:p>
        </w:tc>
        <w:tc>
          <w:tcPr>
            <w:tcW w:w="371" w:type="pct"/>
            <w:shd w:val="clear" w:color="auto" w:fill="FFFFFF"/>
            <w:tcMar>
              <w:top w:w="0" w:type="dxa"/>
              <w:left w:w="108" w:type="dxa"/>
              <w:bottom w:w="0" w:type="dxa"/>
              <w:right w:w="108" w:type="dxa"/>
            </w:tcMar>
            <w:vAlign w:val="center"/>
          </w:tcPr>
          <w:p w14:paraId="488E8141">
            <w:pPr>
              <w:widowControl/>
              <w:wordWrap w:val="0"/>
              <w:spacing w:line="360" w:lineRule="atLeast"/>
              <w:jc w:val="center"/>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rPr>
              <w:t>学术型</w:t>
            </w:r>
          </w:p>
        </w:tc>
        <w:tc>
          <w:tcPr>
            <w:tcW w:w="522" w:type="pct"/>
            <w:shd w:val="clear" w:color="auto" w:fill="FFFFFF"/>
            <w:vAlign w:val="center"/>
          </w:tcPr>
          <w:p w14:paraId="1E017B93">
            <w:pPr>
              <w:widowControl/>
              <w:wordWrap w:val="0"/>
              <w:spacing w:line="360" w:lineRule="atLeast"/>
              <w:jc w:val="center"/>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rPr>
              <w:t>水资源与环境学院</w:t>
            </w:r>
          </w:p>
        </w:tc>
        <w:tc>
          <w:tcPr>
            <w:tcW w:w="447" w:type="pct"/>
            <w:shd w:val="clear" w:color="auto" w:fill="FFFFFF"/>
            <w:vAlign w:val="center"/>
          </w:tcPr>
          <w:p w14:paraId="39EE8288">
            <w:pPr>
              <w:widowControl/>
              <w:wordWrap w:val="0"/>
              <w:spacing w:line="360" w:lineRule="atLeast"/>
              <w:jc w:val="center"/>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rPr>
              <w:t>070600</w:t>
            </w:r>
          </w:p>
        </w:tc>
        <w:tc>
          <w:tcPr>
            <w:tcW w:w="521" w:type="pct"/>
            <w:shd w:val="clear" w:color="auto" w:fill="FFFFFF"/>
            <w:tcMar>
              <w:top w:w="0" w:type="dxa"/>
              <w:left w:w="108" w:type="dxa"/>
              <w:bottom w:w="0" w:type="dxa"/>
              <w:right w:w="108" w:type="dxa"/>
            </w:tcMar>
            <w:vAlign w:val="center"/>
          </w:tcPr>
          <w:p w14:paraId="0E1263DE">
            <w:pPr>
              <w:widowControl/>
              <w:wordWrap w:val="0"/>
              <w:spacing w:line="360" w:lineRule="atLeast"/>
              <w:jc w:val="center"/>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rPr>
              <w:t>大气科学</w:t>
            </w:r>
          </w:p>
        </w:tc>
        <w:tc>
          <w:tcPr>
            <w:tcW w:w="820" w:type="pct"/>
            <w:shd w:val="clear" w:color="auto" w:fill="FFFFFF"/>
            <w:tcMar>
              <w:top w:w="0" w:type="dxa"/>
              <w:left w:w="108" w:type="dxa"/>
              <w:bottom w:w="0" w:type="dxa"/>
              <w:right w:w="108" w:type="dxa"/>
            </w:tcMar>
            <w:vAlign w:val="center"/>
          </w:tcPr>
          <w:p w14:paraId="728DE18F">
            <w:pPr>
              <w:widowControl/>
              <w:wordWrap w:val="0"/>
              <w:spacing w:line="360" w:lineRule="atLeast"/>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rPr>
              <w:t>01气候学与气候变化</w:t>
            </w:r>
          </w:p>
          <w:p w14:paraId="481327B4">
            <w:pPr>
              <w:widowControl/>
              <w:wordWrap w:val="0"/>
              <w:spacing w:line="360" w:lineRule="atLeast"/>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rPr>
              <w:t>02大气环境与化学</w:t>
            </w:r>
          </w:p>
          <w:p w14:paraId="21E70EDE">
            <w:pPr>
              <w:widowControl/>
              <w:wordWrap w:val="0"/>
              <w:spacing w:line="360" w:lineRule="atLeast"/>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rPr>
              <w:t>03气象学与水循环</w:t>
            </w:r>
          </w:p>
        </w:tc>
        <w:tc>
          <w:tcPr>
            <w:tcW w:w="1949" w:type="pct"/>
            <w:shd w:val="clear" w:color="auto" w:fill="FFFFFF"/>
            <w:tcMar>
              <w:top w:w="0" w:type="dxa"/>
              <w:left w:w="108" w:type="dxa"/>
              <w:bottom w:w="0" w:type="dxa"/>
              <w:right w:w="108" w:type="dxa"/>
            </w:tcMar>
            <w:vAlign w:val="center"/>
          </w:tcPr>
          <w:p w14:paraId="38321265">
            <w:pPr>
              <w:widowControl/>
              <w:wordWrap w:val="0"/>
              <w:spacing w:line="360" w:lineRule="atLeas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1.初试成绩符合我院进入复试的分数要求；</w:t>
            </w:r>
          </w:p>
          <w:p w14:paraId="73F88BEC">
            <w:pPr>
              <w:widowControl/>
              <w:wordWrap w:val="0"/>
              <w:spacing w:line="360" w:lineRule="atLeas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2.第一志愿报考专业代码前四位为0706（大气科学）、0830（环境科学与工程）、0815（水利工程）、0857（资源与环境）。</w:t>
            </w:r>
          </w:p>
          <w:p w14:paraId="596890C3">
            <w:pPr>
              <w:widowControl/>
              <w:wordWrap w:val="0"/>
              <w:spacing w:line="360" w:lineRule="atLeast"/>
              <w:jc w:val="left"/>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3.初试科目须包含数学。</w:t>
            </w:r>
          </w:p>
        </w:tc>
      </w:tr>
    </w:tbl>
    <w:p w14:paraId="090F17B4">
      <w:pPr>
        <w:widowControl/>
        <w:shd w:val="clear" w:color="auto" w:fill="FFFFFF"/>
        <w:spacing w:line="360" w:lineRule="atLeast"/>
        <w:ind w:firstLine="562" w:firstLineChars="200"/>
        <w:rPr>
          <w:rFonts w:hint="eastAsia" w:ascii="仿宋_GB2312" w:hAnsi="仿宋_GB2312" w:eastAsia="仿宋_GB2312" w:cs="仿宋_GB2312"/>
          <w:b/>
          <w:bCs/>
          <w:color w:val="000000"/>
          <w:kern w:val="0"/>
          <w:sz w:val="28"/>
          <w:szCs w:val="28"/>
          <w:shd w:val="clear" w:color="auto" w:fill="FFFFFF"/>
        </w:rPr>
      </w:pPr>
      <w:r>
        <w:rPr>
          <w:rFonts w:hint="eastAsia" w:ascii="仿宋_GB2312" w:hAnsi="仿宋_GB2312" w:eastAsia="仿宋_GB2312" w:cs="仿宋_GB2312"/>
          <w:b/>
          <w:bCs/>
          <w:color w:val="000000"/>
          <w:kern w:val="0"/>
          <w:sz w:val="28"/>
          <w:szCs w:val="28"/>
          <w:shd w:val="clear" w:color="auto" w:fill="FFFFFF"/>
        </w:rPr>
        <w:t>三、调剂申请程序</w:t>
      </w:r>
    </w:p>
    <w:p w14:paraId="19110CCB">
      <w:pPr>
        <w:widowControl/>
        <w:shd w:val="clear" w:color="auto" w:fill="FFFFFF"/>
        <w:spacing w:line="360" w:lineRule="atLeast"/>
        <w:ind w:firstLine="562" w:firstLineChars="200"/>
        <w:rPr>
          <w:rFonts w:hint="eastAsia" w:ascii="仿宋_GB2312" w:hAnsi="仿宋_GB2312" w:eastAsia="仿宋_GB2312" w:cs="仿宋_GB2312"/>
          <w:b/>
          <w:bCs/>
          <w:color w:val="333333"/>
          <w:kern w:val="0"/>
          <w:sz w:val="28"/>
          <w:szCs w:val="28"/>
        </w:rPr>
      </w:pPr>
      <w:r>
        <w:rPr>
          <w:rFonts w:hint="eastAsia" w:ascii="仿宋_GB2312" w:hAnsi="仿宋_GB2312" w:eastAsia="仿宋_GB2312" w:cs="仿宋_GB2312"/>
          <w:b/>
          <w:bCs/>
          <w:color w:val="333333"/>
          <w:kern w:val="0"/>
          <w:sz w:val="28"/>
          <w:szCs w:val="28"/>
        </w:rPr>
        <w:t>1.报名方式</w:t>
      </w:r>
    </w:p>
    <w:p w14:paraId="3E247AB3">
      <w:pPr>
        <w:widowControl/>
        <w:shd w:val="clear" w:color="auto" w:fill="FFFFFF"/>
        <w:spacing w:line="360" w:lineRule="atLeast"/>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所有调剂考生均</w:t>
      </w:r>
      <w:r>
        <w:rPr>
          <w:rFonts w:hint="eastAsia" w:ascii="仿宋_GB2312" w:hAnsi="仿宋_GB2312" w:eastAsia="仿宋_GB2312" w:cs="仿宋_GB2312"/>
          <w:color w:val="000000"/>
          <w:spacing w:val="-4"/>
          <w:kern w:val="0"/>
          <w:sz w:val="28"/>
          <w:szCs w:val="28"/>
        </w:rPr>
        <w:t>须通过教育部“全国硕士生招生复试调剂服务系统”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"http://yz.chsi.com.cn/yztj/" </w:instrText>
      </w:r>
      <w:r>
        <w:rPr>
          <w:rFonts w:hint="eastAsia" w:ascii="仿宋_GB2312" w:hAnsi="仿宋_GB2312" w:eastAsia="仿宋_GB2312" w:cs="仿宋_GB2312"/>
        </w:rPr>
        <w:fldChar w:fldCharType="separate"/>
      </w:r>
      <w:r>
        <w:rPr>
          <w:rStyle w:val="10"/>
          <w:rFonts w:hint="eastAsia" w:ascii="仿宋_GB2312" w:hAnsi="仿宋_GB2312" w:eastAsia="仿宋_GB2312" w:cs="仿宋_GB2312"/>
          <w:spacing w:val="-4"/>
          <w:kern w:val="0"/>
          <w:sz w:val="28"/>
          <w:szCs w:val="28"/>
        </w:rPr>
        <w:t>http://yz.chsi.com.cn/yztj/</w:t>
      </w:r>
      <w:r>
        <w:rPr>
          <w:rStyle w:val="10"/>
          <w:rFonts w:hint="eastAsia" w:ascii="仿宋_GB2312" w:hAnsi="仿宋_GB2312" w:eastAsia="仿宋_GB2312" w:cs="仿宋_GB2312"/>
          <w:spacing w:val="-4"/>
          <w:kern w:val="0"/>
          <w:sz w:val="28"/>
          <w:szCs w:val="28"/>
        </w:rPr>
        <w:fldChar w:fldCharType="end"/>
      </w:r>
      <w:r>
        <w:rPr>
          <w:rFonts w:hint="eastAsia" w:ascii="仿宋_GB2312" w:hAnsi="仿宋_GB2312" w:eastAsia="仿宋_GB2312" w:cs="仿宋_GB2312"/>
          <w:color w:val="000000"/>
          <w:spacing w:val="-4"/>
          <w:kern w:val="0"/>
          <w:sz w:val="28"/>
          <w:szCs w:val="28"/>
        </w:rPr>
        <w:t>）</w:t>
      </w:r>
      <w:r>
        <w:rPr>
          <w:rFonts w:hint="eastAsia" w:ascii="仿宋_GB2312" w:hAnsi="仿宋_GB2312" w:eastAsia="仿宋_GB2312" w:cs="仿宋_GB2312"/>
          <w:color w:val="333333"/>
          <w:kern w:val="0"/>
          <w:sz w:val="28"/>
          <w:szCs w:val="28"/>
        </w:rPr>
        <w:t>进行。</w:t>
      </w:r>
    </w:p>
    <w:p w14:paraId="5B91821F">
      <w:pPr>
        <w:widowControl/>
        <w:shd w:val="clear" w:color="auto" w:fill="FFFFFF"/>
        <w:spacing w:line="360" w:lineRule="atLeast"/>
        <w:ind w:firstLine="562" w:firstLineChars="200"/>
        <w:rPr>
          <w:rFonts w:hint="eastAsia" w:ascii="仿宋_GB2312" w:hAnsi="仿宋_GB2312" w:eastAsia="仿宋_GB2312" w:cs="仿宋_GB2312"/>
          <w:b/>
          <w:bCs/>
          <w:color w:val="333333"/>
          <w:kern w:val="0"/>
          <w:sz w:val="28"/>
          <w:szCs w:val="28"/>
        </w:rPr>
      </w:pPr>
      <w:r>
        <w:rPr>
          <w:rFonts w:hint="eastAsia" w:ascii="仿宋_GB2312" w:hAnsi="仿宋_GB2312" w:eastAsia="仿宋_GB2312" w:cs="仿宋_GB2312"/>
          <w:b/>
          <w:bCs/>
          <w:color w:val="333333"/>
          <w:kern w:val="0"/>
          <w:sz w:val="28"/>
          <w:szCs w:val="28"/>
        </w:rPr>
        <w:t>2.报名时间</w:t>
      </w:r>
    </w:p>
    <w:p w14:paraId="2AEC5018">
      <w:pPr>
        <w:widowControl/>
        <w:shd w:val="clear" w:color="auto" w:fill="FFFFFF"/>
        <w:spacing w:line="360" w:lineRule="atLeast"/>
        <w:ind w:firstLine="560" w:firstLineChars="200"/>
        <w:rPr>
          <w:rFonts w:hint="eastAsia" w:ascii="仿宋_GB2312" w:hAnsi="仿宋_GB2312" w:eastAsia="仿宋_GB2312" w:cs="仿宋_GB2312"/>
          <w:b/>
          <w:bCs/>
          <w:color w:val="000000"/>
          <w:kern w:val="0"/>
          <w:sz w:val="28"/>
          <w:szCs w:val="28"/>
          <w:highlight w:val="yellow"/>
          <w:lang w:eastAsia="zh-CN"/>
        </w:rPr>
      </w:pPr>
      <w:r>
        <w:rPr>
          <w:rFonts w:hint="eastAsia" w:ascii="仿宋_GB2312" w:hAnsi="仿宋_GB2312" w:eastAsia="仿宋_GB2312" w:cs="仿宋_GB2312"/>
          <w:color w:val="333333"/>
          <w:kern w:val="0"/>
          <w:sz w:val="28"/>
          <w:szCs w:val="28"/>
        </w:rPr>
        <w:t>调剂正式开通时间为：</w:t>
      </w:r>
      <w:r>
        <w:rPr>
          <w:rFonts w:hint="eastAsia" w:ascii="仿宋_GB2312" w:hAnsi="仿宋_GB2312" w:eastAsia="仿宋_GB2312" w:cs="仿宋_GB2312"/>
          <w:color w:val="333333"/>
          <w:kern w:val="0"/>
          <w:sz w:val="28"/>
          <w:szCs w:val="28"/>
          <w:highlight w:val="none"/>
        </w:rPr>
        <w:t>4月8日</w:t>
      </w:r>
      <w:r>
        <w:rPr>
          <w:rFonts w:hint="eastAsia" w:ascii="仿宋_GB2312" w:hAnsi="仿宋_GB2312" w:eastAsia="仿宋_GB2312" w:cs="仿宋_GB2312"/>
          <w:color w:val="333333"/>
          <w:kern w:val="0"/>
          <w:sz w:val="28"/>
          <w:szCs w:val="28"/>
          <w:highlight w:val="none"/>
          <w:lang w:val="en-US" w:eastAsia="zh-CN"/>
        </w:rPr>
        <w:t xml:space="preserve"> 00：00-12:00</w:t>
      </w:r>
    </w:p>
    <w:p w14:paraId="36EAF3A7">
      <w:pPr>
        <w:widowControl/>
        <w:shd w:val="clear" w:color="auto" w:fill="FFFFFF"/>
        <w:spacing w:line="360" w:lineRule="atLeast"/>
        <w:ind w:firstLine="562" w:firstLineChars="200"/>
        <w:rPr>
          <w:rFonts w:hint="eastAsia" w:ascii="仿宋_GB2312" w:hAnsi="仿宋_GB2312" w:eastAsia="仿宋_GB2312" w:cs="仿宋_GB2312"/>
          <w:b/>
          <w:bCs/>
          <w:color w:val="000000"/>
          <w:kern w:val="0"/>
          <w:sz w:val="28"/>
          <w:szCs w:val="28"/>
          <w:shd w:val="clear" w:color="auto" w:fill="FFFFFF"/>
        </w:rPr>
      </w:pPr>
      <w:r>
        <w:rPr>
          <w:rFonts w:hint="eastAsia" w:ascii="仿宋_GB2312" w:hAnsi="仿宋_GB2312" w:eastAsia="仿宋_GB2312" w:cs="仿宋_GB2312"/>
          <w:b/>
          <w:bCs/>
          <w:color w:val="000000"/>
          <w:kern w:val="0"/>
          <w:sz w:val="28"/>
          <w:szCs w:val="28"/>
          <w:shd w:val="clear" w:color="auto" w:fill="FFFFFF"/>
        </w:rPr>
        <w:t>四、复试</w:t>
      </w:r>
    </w:p>
    <w:p w14:paraId="6E92106D">
      <w:pPr>
        <w:widowControl/>
        <w:shd w:val="clear" w:color="auto" w:fill="FFFFFF"/>
        <w:spacing w:line="360" w:lineRule="atLeast"/>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符合我院调剂要求的考生请在规定时间内登录研招网调剂系统填报调剂志愿，经初审名单确定后，将通过调剂系统向考生发送复试通知，考生在系统中确认同意复试后</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color w:val="333333"/>
          <w:kern w:val="0"/>
          <w:sz w:val="28"/>
          <w:szCs w:val="28"/>
        </w:rPr>
        <w:t>按要求参加我院复试。复试名单在</w:t>
      </w:r>
      <w:r>
        <w:rPr>
          <w:rFonts w:hint="eastAsia" w:ascii="仿宋_GB2312" w:hAnsi="仿宋_GB2312" w:eastAsia="仿宋_GB2312" w:cs="仿宋_GB2312"/>
          <w:color w:val="333333"/>
          <w:kern w:val="0"/>
          <w:sz w:val="28"/>
          <w:szCs w:val="28"/>
          <w:lang w:val="en-US" w:eastAsia="zh-CN"/>
        </w:rPr>
        <w:t>学校招生网站院系招生栏下</w:t>
      </w:r>
      <w:r>
        <w:rPr>
          <w:rFonts w:hint="eastAsia" w:ascii="仿宋_GB2312" w:hAnsi="仿宋_GB2312" w:eastAsia="仿宋_GB2312" w:cs="仿宋_GB2312"/>
          <w:color w:val="333333"/>
          <w:kern w:val="0"/>
          <w:sz w:val="28"/>
          <w:szCs w:val="28"/>
        </w:rPr>
        <w:t>公示。</w:t>
      </w:r>
    </w:p>
    <w:p w14:paraId="748D1FBA">
      <w:pPr>
        <w:widowControl/>
        <w:shd w:val="clear" w:color="auto" w:fill="FFFFFF"/>
        <w:spacing w:line="360" w:lineRule="atLeast"/>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具体复试时间和要求另行通知。</w:t>
      </w:r>
    </w:p>
    <w:p w14:paraId="26634FB5">
      <w:pPr>
        <w:widowControl/>
        <w:shd w:val="clear" w:color="auto" w:fill="FFFFFF"/>
        <w:spacing w:line="360" w:lineRule="atLeast"/>
        <w:ind w:firstLine="562" w:firstLineChars="200"/>
        <w:rPr>
          <w:rFonts w:hint="eastAsia" w:ascii="仿宋_GB2312" w:hAnsi="仿宋_GB2312" w:eastAsia="仿宋_GB2312" w:cs="仿宋_GB2312"/>
          <w:b/>
          <w:bCs/>
          <w:color w:val="000000"/>
          <w:kern w:val="0"/>
          <w:sz w:val="28"/>
          <w:szCs w:val="28"/>
          <w:shd w:val="clear" w:color="auto" w:fill="FFFFFF"/>
        </w:rPr>
      </w:pPr>
      <w:r>
        <w:rPr>
          <w:rFonts w:hint="eastAsia" w:ascii="仿宋_GB2312" w:hAnsi="仿宋_GB2312" w:eastAsia="仿宋_GB2312" w:cs="仿宋_GB2312"/>
          <w:b/>
          <w:bCs/>
          <w:color w:val="000000"/>
          <w:kern w:val="0"/>
          <w:sz w:val="28"/>
          <w:szCs w:val="28"/>
          <w:shd w:val="clear" w:color="auto" w:fill="FFFFFF"/>
        </w:rPr>
        <w:t>五、调剂录取工作办法</w:t>
      </w:r>
    </w:p>
    <w:p w14:paraId="0FF053B0">
      <w:pPr>
        <w:widowControl/>
        <w:shd w:val="clear" w:color="auto" w:fill="FFFFFF"/>
        <w:spacing w:line="360" w:lineRule="atLeast"/>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参见《</w:t>
      </w:r>
      <w:r>
        <w:rPr>
          <w:rFonts w:hint="eastAsia" w:ascii="仿宋_GB2312" w:hAnsi="仿宋_GB2312" w:eastAsia="仿宋_GB2312" w:cs="仿宋_GB2312"/>
          <w:color w:val="333333"/>
          <w:kern w:val="0"/>
          <w:sz w:val="28"/>
          <w:szCs w:val="28"/>
          <w:lang w:eastAsia="zh-CN"/>
        </w:rPr>
        <w:t>202</w:t>
      </w:r>
      <w:r>
        <w:rPr>
          <w:rFonts w:hint="eastAsia" w:ascii="仿宋_GB2312" w:hAnsi="仿宋_GB2312" w:eastAsia="仿宋_GB2312" w:cs="仿宋_GB2312"/>
          <w:color w:val="333333"/>
          <w:kern w:val="0"/>
          <w:sz w:val="28"/>
          <w:szCs w:val="28"/>
          <w:lang w:val="en-US" w:eastAsia="zh-CN"/>
        </w:rPr>
        <w:t>6</w:t>
      </w:r>
      <w:r>
        <w:rPr>
          <w:rFonts w:hint="eastAsia" w:ascii="仿宋_GB2312" w:hAnsi="仿宋_GB2312" w:eastAsia="仿宋_GB2312" w:cs="仿宋_GB2312"/>
          <w:color w:val="333333"/>
          <w:kern w:val="0"/>
          <w:sz w:val="28"/>
          <w:szCs w:val="28"/>
          <w:lang w:eastAsia="zh-CN"/>
        </w:rPr>
        <w:t>年硕士研究生招生复试录取工作方案</w:t>
      </w:r>
      <w:r>
        <w:rPr>
          <w:rFonts w:hint="eastAsia" w:ascii="仿宋_GB2312" w:hAnsi="仿宋_GB2312" w:eastAsia="仿宋_GB2312" w:cs="仿宋_GB2312"/>
          <w:color w:val="333333"/>
          <w:kern w:val="0"/>
          <w:sz w:val="28"/>
          <w:szCs w:val="28"/>
        </w:rPr>
        <w:t>》（见附件）。</w:t>
      </w:r>
    </w:p>
    <w:p w14:paraId="11C73792">
      <w:pPr>
        <w:widowControl/>
        <w:shd w:val="clear" w:color="auto" w:fill="FFFFFF"/>
        <w:spacing w:line="360" w:lineRule="atLeast"/>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请及时关注中国地质大学（北京）研究生院招生网站和水资源与环境学院网站的相关信息。</w:t>
      </w:r>
    </w:p>
    <w:p w14:paraId="22AB8B19">
      <w:pPr>
        <w:widowControl/>
        <w:shd w:val="clear" w:color="auto" w:fill="FFFFFF"/>
        <w:spacing w:line="360" w:lineRule="atLeast"/>
        <w:ind w:firstLine="560" w:firstLineChars="200"/>
        <w:rPr>
          <w:rFonts w:hint="eastAsia" w:ascii="仿宋_GB2312" w:hAnsi="仿宋_GB2312" w:eastAsia="仿宋_GB2312" w:cs="仿宋_GB2312"/>
          <w:color w:val="333333"/>
          <w:kern w:val="0"/>
          <w:sz w:val="28"/>
          <w:szCs w:val="28"/>
        </w:rPr>
      </w:pPr>
    </w:p>
    <w:p w14:paraId="2A03F442">
      <w:pPr>
        <w:widowControl/>
        <w:shd w:val="clear" w:color="auto" w:fill="FFFFFF"/>
        <w:spacing w:line="360" w:lineRule="atLeast"/>
        <w:jc w:val="right"/>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中国地质大学（北京）水资源与环境</w:t>
      </w:r>
      <w:r>
        <w:rPr>
          <w:rFonts w:hint="eastAsia" w:ascii="仿宋_GB2312" w:hAnsi="仿宋_GB2312" w:eastAsia="仿宋_GB2312" w:cs="仿宋_GB2312"/>
          <w:color w:val="000000"/>
          <w:kern w:val="0"/>
          <w:sz w:val="28"/>
          <w:szCs w:val="28"/>
        </w:rPr>
        <w:t>学院</w:t>
      </w:r>
    </w:p>
    <w:p w14:paraId="74BE47F6">
      <w:pPr>
        <w:widowControl/>
        <w:shd w:val="clear" w:color="auto" w:fill="FFFFFF"/>
        <w:spacing w:line="360" w:lineRule="atLeast"/>
        <w:ind w:firstLine="5600" w:firstLineChars="20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000000"/>
          <w:kern w:val="0"/>
          <w:sz w:val="28"/>
          <w:szCs w:val="28"/>
        </w:rPr>
        <w:t>20</w:t>
      </w:r>
      <w:bookmarkStart w:id="0" w:name="_GoBack"/>
      <w:r>
        <w:rPr>
          <w:rFonts w:hint="eastAsia" w:ascii="仿宋_GB2312" w:hAnsi="仿宋_GB2312" w:eastAsia="仿宋_GB2312" w:cs="仿宋_GB2312"/>
          <w:color w:val="000000"/>
          <w:kern w:val="0"/>
          <w:sz w:val="28"/>
          <w:szCs w:val="28"/>
        </w:rPr>
        <w:t>26年3月</w:t>
      </w:r>
      <w:r>
        <w:rPr>
          <w:rFonts w:hint="eastAsia" w:ascii="仿宋_GB2312" w:hAnsi="仿宋_GB2312" w:eastAsia="仿宋_GB2312" w:cs="仿宋_GB2312"/>
          <w:color w:val="000000"/>
          <w:kern w:val="0"/>
          <w:sz w:val="28"/>
          <w:szCs w:val="28"/>
          <w:lang w:val="en-US" w:eastAsia="zh-CN"/>
        </w:rPr>
        <w:t>30</w:t>
      </w:r>
      <w:r>
        <w:rPr>
          <w:rFonts w:hint="eastAsia" w:ascii="仿宋_GB2312" w:hAnsi="仿宋_GB2312" w:eastAsia="仿宋_GB2312" w:cs="仿宋_GB2312"/>
          <w:color w:val="000000"/>
          <w:kern w:val="0"/>
          <w:sz w:val="28"/>
          <w:szCs w:val="28"/>
        </w:rPr>
        <w:t>日</w:t>
      </w:r>
    </w:p>
    <w:bookmarkEnd w:id="0"/>
    <w:p w14:paraId="42DBAD37">
      <w:pPr>
        <w:rPr>
          <w:rFonts w:hint="eastAsia" w:ascii="仿宋_GB2312" w:hAnsi="仿宋_GB2312" w:eastAsia="仿宋_GB2312" w:cs="仿宋_GB2312"/>
          <w:sz w:val="32"/>
          <w:szCs w:val="32"/>
        </w:rPr>
      </w:pPr>
    </w:p>
    <w:sectPr>
      <w:pgSz w:w="11906" w:h="16838"/>
      <w:pgMar w:top="851" w:right="1406" w:bottom="1440" w:left="140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embedRegular r:id="rId1" w:fontKey="{C469EE51-5212-4FC7-82FA-65545CB43EF7}"/>
  </w:font>
  <w:font w:name="仿宋">
    <w:panose1 w:val="02010609060101010101"/>
    <w:charset w:val="86"/>
    <w:family w:val="modern"/>
    <w:pitch w:val="default"/>
    <w:sig w:usb0="800002BF" w:usb1="38CF7CFA" w:usb2="00000016" w:usb3="00000000" w:csb0="00040001" w:csb1="00000000"/>
    <w:embedRegular r:id="rId2" w:fontKey="{3FFD06BC-E149-484E-B030-D9A01401528B}"/>
  </w:font>
  <w:font w:name="仿宋_GB2312">
    <w:panose1 w:val="02010609030101010101"/>
    <w:charset w:val="86"/>
    <w:family w:val="modern"/>
    <w:pitch w:val="default"/>
    <w:sig w:usb0="00000001" w:usb1="080E0000" w:usb2="00000000" w:usb3="00000000" w:csb0="00040000" w:csb1="00000000"/>
    <w:embedRegular r:id="rId3" w:fontKey="{CD87B8E2-C86D-4786-B7E5-5E8128007BE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3tDQwNjAxNjEyMbdU0lEKTi0uzszPAykwrgUAdbNZMCwAAAA="/>
    <w:docVar w:name="commondata" w:val="eyJoZGlkIjoiODQ5ZTMwZTYwMDE1MGVmZWQ5ZTE4YmI5ODcxMDE5ZGUifQ=="/>
  </w:docVars>
  <w:rsids>
    <w:rsidRoot w:val="00172A27"/>
    <w:rsid w:val="00002222"/>
    <w:rsid w:val="00030ABB"/>
    <w:rsid w:val="00034D4B"/>
    <w:rsid w:val="00044D94"/>
    <w:rsid w:val="00051132"/>
    <w:rsid w:val="00065B52"/>
    <w:rsid w:val="0007258D"/>
    <w:rsid w:val="00084711"/>
    <w:rsid w:val="00090F97"/>
    <w:rsid w:val="00101A8D"/>
    <w:rsid w:val="001104FB"/>
    <w:rsid w:val="00115951"/>
    <w:rsid w:val="00142E0C"/>
    <w:rsid w:val="00145D17"/>
    <w:rsid w:val="00153930"/>
    <w:rsid w:val="00172A27"/>
    <w:rsid w:val="00184AF4"/>
    <w:rsid w:val="001A36EB"/>
    <w:rsid w:val="00217A04"/>
    <w:rsid w:val="00227741"/>
    <w:rsid w:val="00227B9A"/>
    <w:rsid w:val="00234FB5"/>
    <w:rsid w:val="00243467"/>
    <w:rsid w:val="00290ECD"/>
    <w:rsid w:val="002A3E38"/>
    <w:rsid w:val="002A7A7E"/>
    <w:rsid w:val="002B2D70"/>
    <w:rsid w:val="002C46B6"/>
    <w:rsid w:val="002C4D27"/>
    <w:rsid w:val="002D134B"/>
    <w:rsid w:val="002D5D44"/>
    <w:rsid w:val="003024FC"/>
    <w:rsid w:val="003178C3"/>
    <w:rsid w:val="0035531F"/>
    <w:rsid w:val="00364632"/>
    <w:rsid w:val="00373DA4"/>
    <w:rsid w:val="003803BA"/>
    <w:rsid w:val="003A7015"/>
    <w:rsid w:val="003E18C1"/>
    <w:rsid w:val="00403CDD"/>
    <w:rsid w:val="0041702C"/>
    <w:rsid w:val="00423FE3"/>
    <w:rsid w:val="00444270"/>
    <w:rsid w:val="00457782"/>
    <w:rsid w:val="00466C72"/>
    <w:rsid w:val="00492302"/>
    <w:rsid w:val="00493C21"/>
    <w:rsid w:val="004A7C8D"/>
    <w:rsid w:val="004D1836"/>
    <w:rsid w:val="004D21DD"/>
    <w:rsid w:val="00502394"/>
    <w:rsid w:val="0050744E"/>
    <w:rsid w:val="00511309"/>
    <w:rsid w:val="00517996"/>
    <w:rsid w:val="00536A5D"/>
    <w:rsid w:val="0054121B"/>
    <w:rsid w:val="00560D07"/>
    <w:rsid w:val="00563E94"/>
    <w:rsid w:val="0058590C"/>
    <w:rsid w:val="005A4A10"/>
    <w:rsid w:val="005B06B5"/>
    <w:rsid w:val="005D0D0A"/>
    <w:rsid w:val="005F7C88"/>
    <w:rsid w:val="00603A94"/>
    <w:rsid w:val="006377F9"/>
    <w:rsid w:val="0069308F"/>
    <w:rsid w:val="006A1732"/>
    <w:rsid w:val="006B5C2D"/>
    <w:rsid w:val="006E3CFC"/>
    <w:rsid w:val="006E3DE7"/>
    <w:rsid w:val="0070140D"/>
    <w:rsid w:val="007038AC"/>
    <w:rsid w:val="00725DBB"/>
    <w:rsid w:val="00752F7A"/>
    <w:rsid w:val="00785277"/>
    <w:rsid w:val="007C39B4"/>
    <w:rsid w:val="007D1896"/>
    <w:rsid w:val="007D78C6"/>
    <w:rsid w:val="007D7D39"/>
    <w:rsid w:val="007E1E88"/>
    <w:rsid w:val="007E7184"/>
    <w:rsid w:val="00827238"/>
    <w:rsid w:val="00867AEF"/>
    <w:rsid w:val="00882BD4"/>
    <w:rsid w:val="008930D9"/>
    <w:rsid w:val="00894EF3"/>
    <w:rsid w:val="00897441"/>
    <w:rsid w:val="008B7065"/>
    <w:rsid w:val="008E69C4"/>
    <w:rsid w:val="008F5642"/>
    <w:rsid w:val="009041C6"/>
    <w:rsid w:val="009062ED"/>
    <w:rsid w:val="00934033"/>
    <w:rsid w:val="009514F5"/>
    <w:rsid w:val="00987BF2"/>
    <w:rsid w:val="00992A48"/>
    <w:rsid w:val="009D34AB"/>
    <w:rsid w:val="009D6473"/>
    <w:rsid w:val="00A02A9D"/>
    <w:rsid w:val="00A0346A"/>
    <w:rsid w:val="00A40A24"/>
    <w:rsid w:val="00A46C01"/>
    <w:rsid w:val="00A556C0"/>
    <w:rsid w:val="00A62C26"/>
    <w:rsid w:val="00A65DDA"/>
    <w:rsid w:val="00A82919"/>
    <w:rsid w:val="00AA0650"/>
    <w:rsid w:val="00AB0614"/>
    <w:rsid w:val="00AD073D"/>
    <w:rsid w:val="00AD0ED9"/>
    <w:rsid w:val="00AD5B08"/>
    <w:rsid w:val="00AD7F12"/>
    <w:rsid w:val="00B069AC"/>
    <w:rsid w:val="00B41F04"/>
    <w:rsid w:val="00B46222"/>
    <w:rsid w:val="00B52E00"/>
    <w:rsid w:val="00B724D8"/>
    <w:rsid w:val="00BD42F2"/>
    <w:rsid w:val="00BF0399"/>
    <w:rsid w:val="00C12DE3"/>
    <w:rsid w:val="00C204DC"/>
    <w:rsid w:val="00C27357"/>
    <w:rsid w:val="00C32A47"/>
    <w:rsid w:val="00C40057"/>
    <w:rsid w:val="00C50606"/>
    <w:rsid w:val="00C566C9"/>
    <w:rsid w:val="00C75A79"/>
    <w:rsid w:val="00C8458A"/>
    <w:rsid w:val="00CA4D18"/>
    <w:rsid w:val="00CB01EE"/>
    <w:rsid w:val="00CF50A5"/>
    <w:rsid w:val="00D03FD0"/>
    <w:rsid w:val="00D13A3E"/>
    <w:rsid w:val="00D31455"/>
    <w:rsid w:val="00D342B1"/>
    <w:rsid w:val="00D44151"/>
    <w:rsid w:val="00D67579"/>
    <w:rsid w:val="00DA5EE2"/>
    <w:rsid w:val="00DC6964"/>
    <w:rsid w:val="00DF026B"/>
    <w:rsid w:val="00E12FF7"/>
    <w:rsid w:val="00E3691D"/>
    <w:rsid w:val="00EB7C0E"/>
    <w:rsid w:val="00ED370A"/>
    <w:rsid w:val="00F03F9B"/>
    <w:rsid w:val="00F40196"/>
    <w:rsid w:val="00F46627"/>
    <w:rsid w:val="00F61F50"/>
    <w:rsid w:val="00FF219E"/>
    <w:rsid w:val="01D41043"/>
    <w:rsid w:val="04BF7334"/>
    <w:rsid w:val="06112117"/>
    <w:rsid w:val="071935D9"/>
    <w:rsid w:val="0A36039E"/>
    <w:rsid w:val="0DD66C40"/>
    <w:rsid w:val="16C37EBD"/>
    <w:rsid w:val="17C70748"/>
    <w:rsid w:val="1C5B5A42"/>
    <w:rsid w:val="23C245F9"/>
    <w:rsid w:val="26410CEE"/>
    <w:rsid w:val="2A1B3E58"/>
    <w:rsid w:val="2ACA2711"/>
    <w:rsid w:val="313E1763"/>
    <w:rsid w:val="3298577B"/>
    <w:rsid w:val="34B16A66"/>
    <w:rsid w:val="376516ED"/>
    <w:rsid w:val="39E114C1"/>
    <w:rsid w:val="3BF03D80"/>
    <w:rsid w:val="405A5E8D"/>
    <w:rsid w:val="47A54027"/>
    <w:rsid w:val="498A2067"/>
    <w:rsid w:val="4A655B5A"/>
    <w:rsid w:val="4B992C19"/>
    <w:rsid w:val="4CC6540A"/>
    <w:rsid w:val="4D592737"/>
    <w:rsid w:val="4EF74EBE"/>
    <w:rsid w:val="50671F12"/>
    <w:rsid w:val="51451CEF"/>
    <w:rsid w:val="51486726"/>
    <w:rsid w:val="54194CF6"/>
    <w:rsid w:val="57C53B67"/>
    <w:rsid w:val="5DE60909"/>
    <w:rsid w:val="5FB52111"/>
    <w:rsid w:val="609F4AA6"/>
    <w:rsid w:val="61F9485E"/>
    <w:rsid w:val="6BFA5AB3"/>
    <w:rsid w:val="6D54588F"/>
    <w:rsid w:val="6F963925"/>
    <w:rsid w:val="700215D2"/>
    <w:rsid w:val="717C314F"/>
    <w:rsid w:val="71AB7A47"/>
    <w:rsid w:val="721721D6"/>
    <w:rsid w:val="74637163"/>
    <w:rsid w:val="74692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8"/>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customStyle="1" w:styleId="11">
    <w:name w:val="标题 1 字符"/>
    <w:basedOn w:val="8"/>
    <w:link w:val="2"/>
    <w:qFormat/>
    <w:uiPriority w:val="9"/>
    <w:rPr>
      <w:rFonts w:ascii="宋体" w:hAnsi="宋体" w:eastAsia="宋体" w:cs="宋体"/>
      <w:b/>
      <w:bCs/>
      <w:kern w:val="36"/>
      <w:sz w:val="48"/>
      <w:szCs w:val="48"/>
    </w:rPr>
  </w:style>
  <w:style w:type="character" w:customStyle="1" w:styleId="12">
    <w:name w:val="页眉 字符"/>
    <w:basedOn w:val="8"/>
    <w:link w:val="5"/>
    <w:qFormat/>
    <w:uiPriority w:val="99"/>
    <w:rPr>
      <w:sz w:val="18"/>
      <w:szCs w:val="18"/>
    </w:rPr>
  </w:style>
  <w:style w:type="character" w:customStyle="1" w:styleId="13">
    <w:name w:val="页脚 字符"/>
    <w:basedOn w:val="8"/>
    <w:link w:val="4"/>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未处理的提及1"/>
    <w:basedOn w:val="8"/>
    <w:semiHidden/>
    <w:unhideWhenUsed/>
    <w:qFormat/>
    <w:uiPriority w:val="99"/>
    <w:rPr>
      <w:color w:val="605E5C"/>
      <w:shd w:val="clear" w:color="auto" w:fill="E1DFDD"/>
    </w:rPr>
  </w:style>
  <w:style w:type="paragraph" w:customStyle="1" w:styleId="16">
    <w:name w:val="Char"/>
    <w:basedOn w:val="1"/>
    <w:semiHidden/>
    <w:qFormat/>
    <w:uiPriority w:val="0"/>
    <w:pPr>
      <w:widowControl/>
      <w:ind w:firstLine="420" w:firstLineChars="200"/>
      <w:jc w:val="left"/>
    </w:pPr>
    <w:rPr>
      <w:rFonts w:ascii="Times New Roman" w:hAnsi="宋体" w:eastAsia="宋体" w:cs="Times New Roman"/>
      <w:color w:val="000000"/>
      <w:szCs w:val="24"/>
      <w:lang w:bidi="he-IL"/>
    </w:rPr>
  </w:style>
  <w:style w:type="character" w:customStyle="1" w:styleId="17">
    <w:name w:val="未处理的提及2"/>
    <w:basedOn w:val="8"/>
    <w:semiHidden/>
    <w:unhideWhenUsed/>
    <w:qFormat/>
    <w:uiPriority w:val="99"/>
    <w:rPr>
      <w:color w:val="605E5C"/>
      <w:shd w:val="clear" w:color="auto" w:fill="E1DFDD"/>
    </w:rPr>
  </w:style>
  <w:style w:type="character" w:customStyle="1" w:styleId="18">
    <w:name w:val="批注框文本 字符"/>
    <w:basedOn w:val="8"/>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707</Words>
  <Characters>795</Characters>
  <Lines>6</Lines>
  <Paragraphs>1</Paragraphs>
  <TotalTime>70</TotalTime>
  <ScaleCrop>false</ScaleCrop>
  <LinksUpToDate>false</LinksUpToDate>
  <CharactersWithSpaces>797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2025-03-26T06:58:00Z</dcterms:created>
  <dc:creator>Yang YU</dc:creator>
  <cp:lastModifiedBy>蘑菇伞</cp:lastModifiedBy>
  <cp:lastPrinted>2025-03-27T06:28:00Z</cp:lastPrinted>
  <dcterms:modified xsi:type="dcterms:W3CDTF">2026-03-30T08:40:24Z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977B7AAA929640C0919B890E73B5A459_13</vt:lpwstr>
  </property>
  <property fmtid="{D5CDD505-2E9C-101B-9397-08002B2CF9AE}" pid="4" name="KSOTemplateDocerSaveRecord">
    <vt:lpwstr>eyJoZGlkIjoiMDMyOGZjZTE5MmNhZmVlZmI0YTYyYTFkMjQ1MmNjNzMiLCJ1c2VySWQiOiIzNTYxMTYxMDYifQ==</vt:lpwstr>
  </property>
</Properties>
</file>