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93EBC5">
      <w:pPr>
        <w:widowControl/>
        <w:spacing w:line="380" w:lineRule="exact"/>
        <w:jc w:val="left"/>
        <w:rPr>
          <w:rFonts w:ascii="黑体" w:hAnsi="黑体" w:eastAsia="黑体" w:cs="宋体"/>
          <w:color w:val="000000"/>
          <w:kern w:val="0"/>
          <w:sz w:val="32"/>
          <w:szCs w:val="32"/>
        </w:rPr>
      </w:pPr>
      <w:r>
        <w:rPr>
          <w:rFonts w:ascii="黑体" w:hAnsi="黑体" w:eastAsia="黑体" w:cs="宋体"/>
          <w:color w:val="000000"/>
          <w:kern w:val="0"/>
          <w:sz w:val="32"/>
          <w:szCs w:val="32"/>
        </w:rPr>
        <w:t>附件</w:t>
      </w:r>
      <w:r>
        <w:rPr>
          <w:rFonts w:hint="eastAsia" w:ascii="黑体" w:hAnsi="黑体" w:eastAsia="黑体" w:cs="宋体"/>
          <w:color w:val="000000"/>
          <w:kern w:val="0"/>
          <w:sz w:val="32"/>
          <w:szCs w:val="32"/>
        </w:rPr>
        <w:t>1</w:t>
      </w:r>
      <w:r>
        <w:rPr>
          <w:rFonts w:ascii="黑体" w:hAnsi="黑体" w:eastAsia="黑体" w:cs="宋体"/>
          <w:color w:val="000000"/>
          <w:kern w:val="0"/>
          <w:sz w:val="32"/>
          <w:szCs w:val="32"/>
        </w:rPr>
        <w:t xml:space="preserve"> ：</w:t>
      </w:r>
    </w:p>
    <w:p w14:paraId="33C8BEB5">
      <w:pPr>
        <w:widowControl/>
        <w:spacing w:line="380" w:lineRule="exact"/>
        <w:jc w:val="left"/>
        <w:rPr>
          <w:rFonts w:ascii="仿宋" w:hAnsi="仿宋" w:eastAsia="仿宋" w:cs="宋体"/>
          <w:b/>
          <w:bCs/>
          <w:color w:val="000000"/>
          <w:kern w:val="0"/>
          <w:sz w:val="32"/>
          <w:szCs w:val="32"/>
        </w:rPr>
      </w:pPr>
    </w:p>
    <w:p w14:paraId="3748ECF0">
      <w:pPr>
        <w:spacing w:line="600" w:lineRule="exact"/>
        <w:jc w:val="center"/>
        <w:rPr>
          <w:rFonts w:ascii="Arial Unicode MS" w:hAnsi="仿宋" w:eastAsia="Arial Unicode MS"/>
          <w:bCs/>
          <w:color w:val="000000"/>
          <w:spacing w:val="-14"/>
          <w:sz w:val="36"/>
          <w:szCs w:val="36"/>
        </w:rPr>
      </w:pPr>
      <w:r>
        <w:rPr>
          <w:rFonts w:hint="eastAsia" w:ascii="Arial Unicode MS" w:hAnsi="仿宋" w:eastAsia="Arial Unicode MS"/>
          <w:bCs/>
          <w:color w:val="000000"/>
          <w:spacing w:val="-14"/>
          <w:sz w:val="36"/>
          <w:szCs w:val="36"/>
        </w:rPr>
        <w:t>2026年少数民族高层次骨干人才专项计划</w:t>
      </w:r>
    </w:p>
    <w:p w14:paraId="03B67C19">
      <w:pPr>
        <w:spacing w:line="600" w:lineRule="exact"/>
        <w:jc w:val="center"/>
        <w:rPr>
          <w:rFonts w:ascii="Arial Unicode MS" w:hAnsi="仿宋" w:eastAsia="Arial Unicode MS"/>
          <w:bCs/>
          <w:color w:val="000000"/>
          <w:sz w:val="36"/>
          <w:szCs w:val="36"/>
        </w:rPr>
      </w:pPr>
      <w:r>
        <w:rPr>
          <w:rFonts w:hint="eastAsia" w:ascii="Arial Unicode MS" w:hAnsi="仿宋" w:eastAsia="Arial Unicode MS"/>
          <w:bCs/>
          <w:color w:val="000000"/>
          <w:sz w:val="36"/>
          <w:szCs w:val="36"/>
        </w:rPr>
        <w:t>博士研究生进入考核的基本要求</w:t>
      </w:r>
    </w:p>
    <w:p w14:paraId="0AC37472">
      <w:pPr>
        <w:widowControl/>
        <w:spacing w:line="480" w:lineRule="auto"/>
        <w:jc w:val="left"/>
        <w:rPr>
          <w:rFonts w:ascii="仿宋" w:hAnsi="仿宋" w:eastAsia="仿宋" w:cs="宋体"/>
          <w:b/>
          <w:color w:val="000000"/>
          <w:kern w:val="0"/>
          <w:szCs w:val="28"/>
        </w:rPr>
      </w:pPr>
    </w:p>
    <w:tbl>
      <w:tblPr>
        <w:tblStyle w:val="8"/>
        <w:tblW w:w="903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40"/>
        <w:gridCol w:w="1145"/>
        <w:gridCol w:w="6052"/>
      </w:tblGrid>
      <w:tr w14:paraId="146897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3" w:hRule="exact"/>
          <w:jc w:val="center"/>
        </w:trPr>
        <w:tc>
          <w:tcPr>
            <w:tcW w:w="1840" w:type="dxa"/>
            <w:tcBorders>
              <w:top w:val="single" w:color="000000" w:sz="4" w:space="0"/>
              <w:left w:val="single" w:color="000000" w:sz="4" w:space="0"/>
              <w:bottom w:val="single" w:color="000000" w:sz="4" w:space="0"/>
              <w:right w:val="single" w:color="000000" w:sz="4" w:space="0"/>
            </w:tcBorders>
          </w:tcPr>
          <w:p w14:paraId="0756F715">
            <w:pPr>
              <w:widowControl/>
              <w:spacing w:line="567" w:lineRule="exact"/>
              <w:ind w:right="281"/>
              <w:jc w:val="center"/>
              <w:rPr>
                <w:rFonts w:ascii="仿宋_GB2312" w:hAnsi="仿宋" w:eastAsia="仿宋_GB2312" w:cs="宋体"/>
                <w:b/>
                <w:bCs/>
                <w:color w:val="000000"/>
                <w:kern w:val="0"/>
                <w:szCs w:val="28"/>
              </w:rPr>
            </w:pPr>
            <w:r>
              <w:rPr>
                <w:rFonts w:hint="eastAsia" w:ascii="仿宋_GB2312" w:hAnsi="仿宋" w:eastAsia="仿宋_GB2312" w:cs="宋体"/>
                <w:b/>
                <w:bCs/>
                <w:color w:val="000000"/>
                <w:kern w:val="0"/>
                <w:szCs w:val="28"/>
              </w:rPr>
              <w:t>专项计划名称</w:t>
            </w:r>
          </w:p>
        </w:tc>
        <w:tc>
          <w:tcPr>
            <w:tcW w:w="1145" w:type="dxa"/>
            <w:tcBorders>
              <w:top w:val="single" w:color="000000" w:sz="4" w:space="0"/>
              <w:left w:val="single" w:color="000000" w:sz="4" w:space="0"/>
              <w:bottom w:val="single" w:color="auto" w:sz="4" w:space="0"/>
              <w:right w:val="single" w:color="000000" w:sz="4" w:space="0"/>
            </w:tcBorders>
            <w:vAlign w:val="center"/>
          </w:tcPr>
          <w:p w14:paraId="2E51A6EA">
            <w:pPr>
              <w:widowControl/>
              <w:spacing w:line="567" w:lineRule="exact"/>
              <w:jc w:val="center"/>
              <w:rPr>
                <w:rFonts w:ascii="仿宋_GB2312" w:hAnsi="仿宋" w:eastAsia="仿宋_GB2312" w:cs="宋体"/>
                <w:b/>
                <w:bCs/>
                <w:color w:val="000000"/>
                <w:kern w:val="0"/>
                <w:szCs w:val="28"/>
              </w:rPr>
            </w:pPr>
            <w:r>
              <w:rPr>
                <w:rFonts w:hint="eastAsia" w:ascii="仿宋_GB2312" w:hAnsi="仿宋" w:eastAsia="仿宋_GB2312" w:cs="宋体"/>
                <w:b/>
                <w:bCs/>
                <w:color w:val="000000"/>
                <w:kern w:val="0"/>
                <w:szCs w:val="28"/>
              </w:rPr>
              <w:t>考核 方式</w:t>
            </w:r>
          </w:p>
        </w:tc>
        <w:tc>
          <w:tcPr>
            <w:tcW w:w="6052" w:type="dxa"/>
            <w:tcBorders>
              <w:top w:val="single" w:color="000000" w:sz="4" w:space="0"/>
              <w:left w:val="single" w:color="000000" w:sz="4" w:space="0"/>
              <w:bottom w:val="single" w:color="auto" w:sz="4" w:space="0"/>
              <w:right w:val="single" w:color="000000" w:sz="4" w:space="0"/>
            </w:tcBorders>
            <w:vAlign w:val="center"/>
          </w:tcPr>
          <w:p w14:paraId="0D7D2106">
            <w:pPr>
              <w:widowControl/>
              <w:spacing w:line="567" w:lineRule="exact"/>
              <w:ind w:right="1124"/>
              <w:jc w:val="center"/>
              <w:rPr>
                <w:rFonts w:ascii="仿宋_GB2312" w:hAnsi="仿宋" w:eastAsia="仿宋_GB2312" w:cs="宋体"/>
                <w:b/>
                <w:bCs/>
                <w:color w:val="000000"/>
                <w:kern w:val="0"/>
                <w:szCs w:val="28"/>
              </w:rPr>
            </w:pPr>
            <w:r>
              <w:rPr>
                <w:rFonts w:hint="eastAsia" w:ascii="仿宋_GB2312" w:hAnsi="仿宋" w:eastAsia="仿宋_GB2312" w:cs="宋体"/>
                <w:b/>
                <w:bCs/>
                <w:color w:val="000000"/>
                <w:kern w:val="0"/>
                <w:szCs w:val="28"/>
              </w:rPr>
              <w:t>外语要求</w:t>
            </w:r>
          </w:p>
        </w:tc>
      </w:tr>
      <w:tr w14:paraId="281464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80" w:hRule="atLeast"/>
          <w:jc w:val="center"/>
        </w:trPr>
        <w:tc>
          <w:tcPr>
            <w:tcW w:w="1840" w:type="dxa"/>
            <w:tcBorders>
              <w:top w:val="single" w:color="000000" w:sz="4" w:space="0"/>
              <w:left w:val="single" w:color="000000" w:sz="4" w:space="0"/>
              <w:right w:val="single" w:color="000000" w:sz="4" w:space="0"/>
            </w:tcBorders>
            <w:vAlign w:val="center"/>
          </w:tcPr>
          <w:p w14:paraId="0B8DDB06">
            <w:pPr>
              <w:widowControl/>
              <w:spacing w:line="567" w:lineRule="exact"/>
              <w:ind w:left="34" w:leftChars="12"/>
              <w:rPr>
                <w:rFonts w:ascii="仿宋_GB2312" w:hAnsi="仿宋" w:eastAsia="仿宋_GB2312" w:cs="宋体"/>
                <w:bCs/>
                <w:color w:val="000000"/>
                <w:kern w:val="0"/>
                <w:szCs w:val="28"/>
              </w:rPr>
            </w:pPr>
            <w:r>
              <w:rPr>
                <w:rFonts w:hint="eastAsia" w:ascii="仿宋_GB2312" w:hAnsi="仿宋" w:eastAsia="仿宋_GB2312" w:cs="宋体"/>
                <w:bCs/>
                <w:color w:val="000000"/>
                <w:kern w:val="0"/>
                <w:szCs w:val="28"/>
              </w:rPr>
              <w:t>少数民族高层次骨干人才计划</w:t>
            </w:r>
          </w:p>
          <w:p w14:paraId="5C183F5B">
            <w:pPr>
              <w:widowControl/>
              <w:spacing w:line="567" w:lineRule="exact"/>
              <w:rPr>
                <w:rFonts w:ascii="仿宋_GB2312" w:hAnsi="仿宋" w:eastAsia="仿宋_GB2312" w:cs="宋体"/>
                <w:bCs/>
                <w:color w:val="000000"/>
                <w:kern w:val="0"/>
                <w:szCs w:val="28"/>
              </w:rPr>
            </w:pPr>
          </w:p>
        </w:tc>
        <w:tc>
          <w:tcPr>
            <w:tcW w:w="1145" w:type="dxa"/>
            <w:tcBorders>
              <w:left w:val="single" w:color="000000" w:sz="4" w:space="0"/>
              <w:right w:val="single" w:color="000000" w:sz="4" w:space="0"/>
            </w:tcBorders>
            <w:vAlign w:val="center"/>
          </w:tcPr>
          <w:p w14:paraId="29437F85">
            <w:pPr>
              <w:widowControl/>
              <w:spacing w:line="240" w:lineRule="auto"/>
              <w:jc w:val="center"/>
              <w:rPr>
                <w:rFonts w:ascii="仿宋_GB2312" w:hAnsi="仿宋" w:eastAsia="仿宋_GB2312"/>
                <w:szCs w:val="28"/>
              </w:rPr>
            </w:pPr>
            <w:r>
              <w:rPr>
                <w:rFonts w:hint="eastAsia" w:ascii="仿宋_GB2312" w:hAnsi="仿宋" w:eastAsia="仿宋_GB2312"/>
                <w:szCs w:val="28"/>
              </w:rPr>
              <w:t>申请-考核制</w:t>
            </w:r>
          </w:p>
          <w:p w14:paraId="1D7FD5A7">
            <w:pPr>
              <w:widowControl/>
              <w:spacing w:line="240" w:lineRule="auto"/>
              <w:jc w:val="center"/>
              <w:rPr>
                <w:rFonts w:ascii="仿宋_GB2312" w:hAnsi="仿宋" w:eastAsia="仿宋_GB2312"/>
                <w:szCs w:val="28"/>
              </w:rPr>
            </w:pPr>
          </w:p>
        </w:tc>
        <w:tc>
          <w:tcPr>
            <w:tcW w:w="6052" w:type="dxa"/>
            <w:tcBorders>
              <w:left w:val="single" w:color="000000" w:sz="4" w:space="0"/>
              <w:right w:val="single" w:color="000000" w:sz="4" w:space="0"/>
            </w:tcBorders>
          </w:tcPr>
          <w:p w14:paraId="4C343452">
            <w:pPr>
              <w:spacing w:before="381" w:beforeLines="100" w:after="381" w:afterLines="100" w:line="240" w:lineRule="auto"/>
              <w:rPr>
                <w:rFonts w:ascii="仿宋_GB2312" w:hAnsi="仿宋" w:eastAsia="仿宋_GB2312"/>
                <w:szCs w:val="28"/>
              </w:rPr>
            </w:pPr>
            <w:r>
              <w:rPr>
                <w:rFonts w:hint="eastAsia" w:ascii="仿宋_GB2312" w:hAnsi="仿宋" w:eastAsia="仿宋_GB2312"/>
                <w:szCs w:val="28"/>
              </w:rPr>
              <w:t>符合下列条件之一：</w:t>
            </w:r>
          </w:p>
          <w:p w14:paraId="09C800AA">
            <w:pPr>
              <w:spacing w:before="381" w:beforeLines="100" w:after="381" w:afterLines="100" w:line="240" w:lineRule="auto"/>
              <w:rPr>
                <w:rFonts w:ascii="仿宋_GB2312" w:hAnsi="仿宋" w:eastAsia="仿宋_GB2312"/>
                <w:szCs w:val="28"/>
              </w:rPr>
            </w:pPr>
            <w:r>
              <w:rPr>
                <w:rFonts w:hint="eastAsia" w:ascii="仿宋_GB2312" w:hAnsi="仿宋" w:eastAsia="仿宋_GB2312"/>
                <w:szCs w:val="28"/>
              </w:rPr>
              <w:t>1.大学英语四级（CET-4）或六级（CET-6）成绩不低于425分或合格；</w:t>
            </w:r>
          </w:p>
          <w:p w14:paraId="58CE2930">
            <w:pPr>
              <w:spacing w:before="381" w:beforeLines="100" w:after="381" w:afterLines="100" w:line="240" w:lineRule="auto"/>
              <w:rPr>
                <w:rFonts w:ascii="仿宋_GB2312" w:hAnsi="仿宋" w:eastAsia="仿宋_GB2312"/>
                <w:szCs w:val="28"/>
              </w:rPr>
            </w:pPr>
            <w:r>
              <w:rPr>
                <w:rFonts w:hint="eastAsia" w:ascii="仿宋_GB2312" w:hAnsi="仿宋" w:eastAsia="仿宋_GB2312"/>
                <w:szCs w:val="28"/>
              </w:rPr>
              <w:t>2.托福（TOEFL）成绩不低于72分；</w:t>
            </w:r>
          </w:p>
          <w:p w14:paraId="780EEF73">
            <w:pPr>
              <w:spacing w:before="381" w:beforeLines="100" w:after="381" w:afterLines="100" w:line="240" w:lineRule="auto"/>
              <w:rPr>
                <w:rFonts w:ascii="仿宋_GB2312" w:hAnsi="仿宋" w:eastAsia="仿宋_GB2312"/>
                <w:szCs w:val="28"/>
              </w:rPr>
            </w:pPr>
            <w:r>
              <w:rPr>
                <w:rFonts w:hint="eastAsia" w:ascii="仿宋_GB2312" w:hAnsi="仿宋" w:eastAsia="仿宋_GB2312"/>
                <w:szCs w:val="28"/>
              </w:rPr>
              <w:t>3.雅思（IELTS）成绩不低于5.5；</w:t>
            </w:r>
          </w:p>
          <w:p w14:paraId="700506E3">
            <w:pPr>
              <w:spacing w:before="381" w:beforeLines="100" w:after="381" w:afterLines="100" w:line="240" w:lineRule="auto"/>
              <w:rPr>
                <w:rFonts w:ascii="仿宋_GB2312" w:hAnsi="仿宋" w:eastAsia="仿宋_GB2312"/>
                <w:szCs w:val="28"/>
              </w:rPr>
            </w:pPr>
            <w:r>
              <w:rPr>
                <w:rFonts w:hint="eastAsia" w:ascii="仿宋_GB2312" w:hAnsi="仿宋" w:eastAsia="仿宋_GB2312"/>
                <w:szCs w:val="28"/>
              </w:rPr>
              <w:t>4.GRE成绩不低于1200分（新标准不低于310分）；</w:t>
            </w:r>
          </w:p>
          <w:p w14:paraId="0BE612E7">
            <w:pPr>
              <w:spacing w:before="381" w:beforeLines="100" w:after="381" w:afterLines="100" w:line="240" w:lineRule="auto"/>
              <w:rPr>
                <w:rFonts w:ascii="仿宋_GB2312" w:hAnsi="仿宋" w:eastAsia="仿宋_GB2312"/>
                <w:szCs w:val="28"/>
              </w:rPr>
            </w:pPr>
            <w:r>
              <w:rPr>
                <w:rFonts w:hint="eastAsia" w:ascii="仿宋_GB2312" w:hAnsi="仿宋" w:eastAsia="仿宋_GB2312"/>
                <w:szCs w:val="28"/>
              </w:rPr>
              <w:t>5.全国高校英语专业考试（专业四级或专业八级）不低于60分，WSK（PETS5）不低于45分；</w:t>
            </w:r>
          </w:p>
          <w:p w14:paraId="146FD2B4">
            <w:pPr>
              <w:spacing w:before="381" w:beforeLines="100" w:after="381" w:afterLines="100" w:line="240" w:lineRule="auto"/>
              <w:rPr>
                <w:rFonts w:ascii="仿宋_GB2312" w:hAnsi="仿宋" w:eastAsia="仿宋_GB2312"/>
                <w:szCs w:val="28"/>
              </w:rPr>
            </w:pPr>
            <w:r>
              <w:rPr>
                <w:rFonts w:hint="eastAsia" w:ascii="仿宋_GB2312" w:hAnsi="仿宋" w:eastAsia="仿宋_GB2312"/>
                <w:szCs w:val="28"/>
              </w:rPr>
              <w:t>6.获得国（境）外硕士及以上学位（学位证书须取得教育部留学服务中心认证）；</w:t>
            </w:r>
          </w:p>
          <w:p w14:paraId="20F3125E">
            <w:pPr>
              <w:spacing w:before="381" w:beforeLines="100" w:after="381" w:afterLines="100" w:line="240" w:lineRule="auto"/>
              <w:rPr>
                <w:rFonts w:ascii="仿宋_GB2312" w:hAnsi="仿宋" w:eastAsia="仿宋_GB2312"/>
                <w:szCs w:val="28"/>
              </w:rPr>
            </w:pPr>
            <w:r>
              <w:rPr>
                <w:rFonts w:hint="eastAsia" w:ascii="仿宋_GB2312" w:hAnsi="仿宋" w:eastAsia="仿宋_GB2312"/>
                <w:szCs w:val="28"/>
              </w:rPr>
              <w:t>7.近五年内，以第一作者在国内外发表过英文SCI（SCIE、SSCI、A&amp;HCI）检索论文。</w:t>
            </w:r>
          </w:p>
        </w:tc>
      </w:tr>
    </w:tbl>
    <w:p w14:paraId="316E150E">
      <w:pPr>
        <w:widowControl/>
        <w:spacing w:line="240" w:lineRule="auto"/>
        <w:jc w:val="left"/>
        <w:rPr>
          <w:rFonts w:ascii="仿宋" w:hAnsi="仿宋" w:eastAsia="仿宋" w:cs="宋体"/>
          <w:bCs/>
          <w:color w:val="000000"/>
          <w:kern w:val="0"/>
          <w:szCs w:val="28"/>
        </w:rPr>
      </w:pPr>
    </w:p>
    <w:p w14:paraId="672A7859">
      <w:pPr>
        <w:spacing w:line="600" w:lineRule="exact"/>
        <w:rPr>
          <w:rFonts w:ascii="黑体" w:hAnsi="黑体" w:eastAsia="黑体"/>
          <w:bCs/>
          <w:color w:val="000000"/>
          <w:sz w:val="32"/>
          <w:szCs w:val="32"/>
        </w:rPr>
      </w:pPr>
    </w:p>
    <w:p w14:paraId="6743EB51">
      <w:pPr>
        <w:spacing w:line="600" w:lineRule="exact"/>
        <w:rPr>
          <w:rFonts w:hint="eastAsia" w:ascii="黑体" w:hAnsi="黑体" w:eastAsia="黑体"/>
          <w:bCs/>
          <w:color w:val="000000"/>
          <w:sz w:val="32"/>
          <w:szCs w:val="32"/>
        </w:rPr>
      </w:pPr>
    </w:p>
    <w:p w14:paraId="6357EC5C">
      <w:pPr>
        <w:spacing w:line="600" w:lineRule="exact"/>
        <w:rPr>
          <w:rFonts w:ascii="黑体" w:hAnsi="黑体" w:eastAsia="黑体"/>
          <w:bCs/>
          <w:color w:val="000000"/>
          <w:sz w:val="32"/>
          <w:szCs w:val="32"/>
        </w:rPr>
      </w:pPr>
      <w:bookmarkStart w:id="0" w:name="_GoBack"/>
      <w:bookmarkEnd w:id="0"/>
      <w:r>
        <w:rPr>
          <w:rFonts w:hint="eastAsia" w:ascii="黑体" w:hAnsi="黑体" w:eastAsia="黑体"/>
          <w:bCs/>
          <w:color w:val="000000"/>
          <w:sz w:val="32"/>
          <w:szCs w:val="32"/>
        </w:rPr>
        <w:t>附件2：</w:t>
      </w:r>
    </w:p>
    <w:p w14:paraId="3F137331">
      <w:pPr>
        <w:spacing w:line="570" w:lineRule="exact"/>
        <w:rPr>
          <w:rFonts w:ascii="Arial Unicode MS" w:hAnsi="黑体" w:eastAsia="Arial Unicode MS"/>
          <w:color w:val="000000"/>
          <w:sz w:val="36"/>
          <w:szCs w:val="36"/>
        </w:rPr>
      </w:pPr>
    </w:p>
    <w:p w14:paraId="6836FC9C">
      <w:pPr>
        <w:widowControl/>
        <w:spacing w:line="570" w:lineRule="exact"/>
        <w:jc w:val="center"/>
        <w:rPr>
          <w:rFonts w:ascii="Arial Unicode MS" w:hAnsi="仿宋" w:eastAsia="Arial Unicode MS" w:cs="宋体"/>
          <w:color w:val="000000"/>
          <w:kern w:val="0"/>
          <w:sz w:val="36"/>
          <w:szCs w:val="36"/>
        </w:rPr>
      </w:pPr>
      <w:r>
        <w:rPr>
          <w:rFonts w:hint="eastAsia" w:ascii="Arial Unicode MS" w:hAnsi="仿宋" w:eastAsia="Arial Unicode MS" w:cs="宋体"/>
          <w:color w:val="000000"/>
          <w:kern w:val="0"/>
          <w:sz w:val="36"/>
          <w:szCs w:val="36"/>
        </w:rPr>
        <w:t>中国地质大学（北京）</w:t>
      </w:r>
    </w:p>
    <w:p w14:paraId="2085D666">
      <w:pPr>
        <w:widowControl/>
        <w:spacing w:line="570" w:lineRule="exact"/>
        <w:jc w:val="center"/>
        <w:rPr>
          <w:rFonts w:ascii="Arial Unicode MS" w:hAnsi="仿宋" w:eastAsia="Arial Unicode MS" w:cs="宋体"/>
          <w:color w:val="000000"/>
          <w:kern w:val="0"/>
          <w:sz w:val="36"/>
          <w:szCs w:val="36"/>
        </w:rPr>
      </w:pPr>
      <w:r>
        <w:rPr>
          <w:rFonts w:hint="eastAsia" w:ascii="Arial Unicode MS" w:hAnsi="仿宋" w:eastAsia="Arial Unicode MS" w:cs="宋体"/>
          <w:color w:val="000000"/>
          <w:kern w:val="0"/>
          <w:sz w:val="36"/>
          <w:szCs w:val="36"/>
        </w:rPr>
        <w:t>博士研究生招生录取工作组组成原则及工作职责</w:t>
      </w:r>
    </w:p>
    <w:p w14:paraId="497EC5D8">
      <w:pPr>
        <w:widowControl/>
        <w:spacing w:line="550" w:lineRule="exact"/>
        <w:jc w:val="center"/>
        <w:rPr>
          <w:rFonts w:ascii="仿宋_GB2312" w:hAnsi="仿宋" w:eastAsia="仿宋_GB2312" w:cs="宋体"/>
          <w:color w:val="000000"/>
          <w:kern w:val="0"/>
          <w:sz w:val="32"/>
          <w:szCs w:val="32"/>
        </w:rPr>
      </w:pPr>
    </w:p>
    <w:p w14:paraId="1F78D18D">
      <w:pPr>
        <w:spacing w:line="550" w:lineRule="exact"/>
        <w:ind w:firstLine="624" w:firstLineChars="200"/>
        <w:rPr>
          <w:rFonts w:ascii="黑体" w:hAnsi="黑体" w:eastAsia="黑体" w:cs="宋体"/>
          <w:color w:val="000000"/>
          <w:spacing w:val="-4"/>
          <w:kern w:val="0"/>
          <w:sz w:val="32"/>
          <w:szCs w:val="32"/>
        </w:rPr>
      </w:pPr>
      <w:r>
        <w:rPr>
          <w:rFonts w:hint="eastAsia" w:ascii="黑体" w:hAnsi="黑体" w:eastAsia="黑体" w:cs="宋体"/>
          <w:color w:val="000000"/>
          <w:spacing w:val="-4"/>
          <w:kern w:val="0"/>
          <w:sz w:val="32"/>
          <w:szCs w:val="32"/>
        </w:rPr>
        <w:t>一、学校招生录取工作巡查小组</w:t>
      </w:r>
    </w:p>
    <w:p w14:paraId="790BDF24">
      <w:pPr>
        <w:spacing w:line="550" w:lineRule="exact"/>
        <w:ind w:firstLine="624" w:firstLineChars="200"/>
        <w:rPr>
          <w:rFonts w:ascii="仿宋_GB2312" w:hAnsi="仿宋" w:eastAsia="仿宋_GB2312" w:cs="宋体"/>
          <w:color w:val="000000"/>
          <w:spacing w:val="-4"/>
          <w:kern w:val="0"/>
          <w:sz w:val="32"/>
          <w:szCs w:val="32"/>
        </w:rPr>
      </w:pPr>
      <w:r>
        <w:rPr>
          <w:rFonts w:hint="eastAsia" w:ascii="仿宋_GB2312" w:hAnsi="仿宋" w:eastAsia="仿宋_GB2312" w:cs="宋体"/>
          <w:color w:val="000000"/>
          <w:spacing w:val="-4"/>
          <w:kern w:val="0"/>
          <w:sz w:val="32"/>
          <w:szCs w:val="32"/>
        </w:rPr>
        <w:t>1．人员名单由学校选调和各</w:t>
      </w:r>
      <w:r>
        <w:rPr>
          <w:rFonts w:hint="eastAsia" w:ascii="仿宋_GB2312" w:hAnsi="仿宋" w:eastAsia="仿宋_GB2312" w:cs="仿宋"/>
          <w:color w:val="000000"/>
          <w:spacing w:val="-26"/>
          <w:sz w:val="32"/>
          <w:szCs w:val="32"/>
        </w:rPr>
        <w:t>学院</w:t>
      </w:r>
      <w:r>
        <w:rPr>
          <w:rFonts w:hint="eastAsia" w:ascii="仿宋_GB2312" w:hAnsi="仿宋" w:eastAsia="仿宋_GB2312" w:cs="宋体"/>
          <w:color w:val="000000"/>
          <w:spacing w:val="-4"/>
          <w:kern w:val="0"/>
          <w:sz w:val="32"/>
          <w:szCs w:val="32"/>
        </w:rPr>
        <w:t>推荐的形式产生。</w:t>
      </w:r>
    </w:p>
    <w:p w14:paraId="577C6EDF">
      <w:pPr>
        <w:spacing w:line="550" w:lineRule="exact"/>
        <w:ind w:firstLine="624" w:firstLineChars="200"/>
        <w:rPr>
          <w:rFonts w:ascii="仿宋_GB2312" w:hAnsi="仿宋" w:eastAsia="仿宋_GB2312" w:cs="宋体"/>
          <w:color w:val="000000"/>
          <w:spacing w:val="-4"/>
          <w:kern w:val="0"/>
          <w:sz w:val="32"/>
          <w:szCs w:val="32"/>
        </w:rPr>
      </w:pPr>
      <w:r>
        <w:rPr>
          <w:rFonts w:hint="eastAsia" w:ascii="仿宋_GB2312" w:hAnsi="仿宋" w:eastAsia="仿宋_GB2312" w:cs="宋体"/>
          <w:color w:val="000000"/>
          <w:spacing w:val="-4"/>
          <w:kern w:val="0"/>
          <w:sz w:val="32"/>
          <w:szCs w:val="32"/>
        </w:rPr>
        <w:t>2．协同校纪委办公室对研究生录取工作进行全面有效地巡视和监督。</w:t>
      </w:r>
    </w:p>
    <w:p w14:paraId="5BB65885">
      <w:pPr>
        <w:spacing w:line="550" w:lineRule="exact"/>
        <w:ind w:firstLine="624" w:firstLineChars="200"/>
        <w:rPr>
          <w:rFonts w:ascii="仿宋_GB2312" w:hAnsi="仿宋" w:eastAsia="仿宋_GB2312" w:cs="宋体"/>
          <w:color w:val="000000"/>
          <w:spacing w:val="-8"/>
          <w:kern w:val="0"/>
          <w:sz w:val="32"/>
          <w:szCs w:val="32"/>
        </w:rPr>
      </w:pPr>
      <w:r>
        <w:rPr>
          <w:rFonts w:hint="eastAsia" w:ascii="仿宋_GB2312" w:hAnsi="仿宋" w:eastAsia="仿宋_GB2312" w:cs="宋体"/>
          <w:color w:val="000000"/>
          <w:spacing w:val="-4"/>
          <w:kern w:val="0"/>
          <w:sz w:val="32"/>
          <w:szCs w:val="32"/>
        </w:rPr>
        <w:t>3．负</w:t>
      </w:r>
      <w:r>
        <w:rPr>
          <w:rFonts w:hint="eastAsia" w:ascii="仿宋_GB2312" w:hAnsi="仿宋" w:eastAsia="仿宋_GB2312" w:cs="宋体"/>
          <w:color w:val="000000"/>
          <w:spacing w:val="-8"/>
          <w:kern w:val="0"/>
          <w:sz w:val="32"/>
          <w:szCs w:val="32"/>
        </w:rPr>
        <w:t>责检查资格审查小组和考核小组工作流程是否严格、规范地按照我校研究生</w:t>
      </w:r>
      <w:r>
        <w:rPr>
          <w:rFonts w:hint="eastAsia" w:ascii="仿宋_GB2312" w:hAnsi="仿宋" w:eastAsia="仿宋_GB2312" w:cs="宋体"/>
          <w:color w:val="000000"/>
          <w:spacing w:val="-4"/>
          <w:kern w:val="0"/>
          <w:sz w:val="32"/>
          <w:szCs w:val="32"/>
        </w:rPr>
        <w:t>考核</w:t>
      </w:r>
      <w:r>
        <w:rPr>
          <w:rFonts w:hint="eastAsia" w:ascii="仿宋_GB2312" w:hAnsi="仿宋" w:eastAsia="仿宋_GB2312" w:cs="宋体"/>
          <w:color w:val="000000"/>
          <w:spacing w:val="-8"/>
          <w:kern w:val="0"/>
          <w:sz w:val="32"/>
          <w:szCs w:val="32"/>
        </w:rPr>
        <w:t>录取工作方案完成相应的工作。</w:t>
      </w:r>
    </w:p>
    <w:p w14:paraId="7D6EDBA7">
      <w:pPr>
        <w:spacing w:line="550" w:lineRule="exact"/>
        <w:ind w:firstLine="624" w:firstLineChars="200"/>
        <w:rPr>
          <w:rFonts w:ascii="仿宋_GB2312" w:hAnsi="仿宋" w:eastAsia="仿宋_GB2312" w:cs="宋体"/>
          <w:color w:val="000000"/>
          <w:spacing w:val="-4"/>
          <w:kern w:val="0"/>
          <w:sz w:val="32"/>
          <w:szCs w:val="32"/>
        </w:rPr>
      </w:pPr>
      <w:r>
        <w:rPr>
          <w:rFonts w:hint="eastAsia" w:ascii="仿宋_GB2312" w:hAnsi="仿宋" w:eastAsia="仿宋_GB2312" w:cs="宋体"/>
          <w:color w:val="000000"/>
          <w:spacing w:val="-4"/>
          <w:kern w:val="0"/>
          <w:sz w:val="32"/>
          <w:szCs w:val="32"/>
        </w:rPr>
        <w:t>4．检查并综合评价各学科的考核内容是否能真正考核考生的综合能力和知识水平，并针对存在的问题提出自己的看法或合理性建议，并将书面总结材料送交研究生招生办公室。</w:t>
      </w:r>
    </w:p>
    <w:p w14:paraId="20ED80BE">
      <w:pPr>
        <w:spacing w:line="550" w:lineRule="exact"/>
        <w:ind w:firstLine="624" w:firstLineChars="200"/>
        <w:rPr>
          <w:rFonts w:ascii="仿宋_GB2312" w:hAnsi="仿宋" w:eastAsia="仿宋_GB2312" w:cs="宋体"/>
          <w:color w:val="000000"/>
          <w:spacing w:val="-4"/>
          <w:kern w:val="0"/>
          <w:sz w:val="32"/>
          <w:szCs w:val="32"/>
        </w:rPr>
      </w:pPr>
      <w:r>
        <w:rPr>
          <w:rFonts w:hint="eastAsia" w:ascii="仿宋_GB2312" w:hAnsi="仿宋" w:eastAsia="仿宋_GB2312" w:cs="宋体"/>
          <w:color w:val="000000"/>
          <w:spacing w:val="-4"/>
          <w:kern w:val="0"/>
          <w:sz w:val="32"/>
          <w:szCs w:val="32"/>
        </w:rPr>
        <w:t>5.其他工作。</w:t>
      </w:r>
    </w:p>
    <w:p w14:paraId="5270C23A">
      <w:pPr>
        <w:spacing w:line="550" w:lineRule="exact"/>
        <w:ind w:firstLine="624" w:firstLineChars="200"/>
        <w:rPr>
          <w:rFonts w:ascii="黑体" w:hAnsi="黑体" w:eastAsia="黑体" w:cs="宋体"/>
          <w:color w:val="000000"/>
          <w:spacing w:val="-4"/>
          <w:kern w:val="0"/>
          <w:sz w:val="32"/>
          <w:szCs w:val="32"/>
        </w:rPr>
      </w:pPr>
      <w:r>
        <w:rPr>
          <w:rFonts w:hint="eastAsia" w:ascii="黑体" w:hAnsi="黑体" w:eastAsia="黑体" w:cs="宋体"/>
          <w:color w:val="000000"/>
          <w:spacing w:val="-4"/>
          <w:kern w:val="0"/>
          <w:sz w:val="32"/>
          <w:szCs w:val="32"/>
        </w:rPr>
        <w:t>二、学院招生工作小组</w:t>
      </w:r>
    </w:p>
    <w:p w14:paraId="4AD816AB">
      <w:pPr>
        <w:spacing w:line="550" w:lineRule="exact"/>
        <w:ind w:firstLine="624" w:firstLineChars="200"/>
        <w:rPr>
          <w:rFonts w:ascii="仿宋_GB2312" w:hAnsi="仿宋" w:eastAsia="仿宋_GB2312" w:cs="宋体"/>
          <w:color w:val="000000"/>
          <w:spacing w:val="-4"/>
          <w:kern w:val="0"/>
          <w:sz w:val="32"/>
          <w:szCs w:val="32"/>
        </w:rPr>
      </w:pPr>
      <w:r>
        <w:rPr>
          <w:rFonts w:hint="eastAsia" w:ascii="仿宋_GB2312" w:hAnsi="仿宋" w:eastAsia="仿宋_GB2312" w:cs="宋体"/>
          <w:color w:val="000000"/>
          <w:spacing w:val="-4"/>
          <w:kern w:val="0"/>
          <w:sz w:val="32"/>
          <w:szCs w:val="32"/>
        </w:rPr>
        <w:t>1．成员须具有副高及以上职称，组长由主管研究生教育的副院长担任。</w:t>
      </w:r>
    </w:p>
    <w:p w14:paraId="5EEA71AA">
      <w:pPr>
        <w:spacing w:line="550" w:lineRule="exact"/>
        <w:ind w:firstLine="624" w:firstLineChars="200"/>
        <w:rPr>
          <w:rFonts w:ascii="仿宋_GB2312" w:hAnsi="仿宋" w:eastAsia="仿宋_GB2312" w:cs="宋体"/>
          <w:color w:val="000000"/>
          <w:spacing w:val="-4"/>
          <w:kern w:val="0"/>
          <w:sz w:val="32"/>
          <w:szCs w:val="32"/>
        </w:rPr>
      </w:pPr>
      <w:r>
        <w:rPr>
          <w:rFonts w:hint="eastAsia" w:ascii="仿宋_GB2312" w:hAnsi="仿宋" w:eastAsia="仿宋_GB2312" w:cs="宋体"/>
          <w:color w:val="000000"/>
          <w:spacing w:val="-4"/>
          <w:kern w:val="0"/>
          <w:sz w:val="32"/>
          <w:szCs w:val="32"/>
        </w:rPr>
        <w:t>2．根据上级部门相关规定和我校制订的研究生录取工作方案，制订本</w:t>
      </w:r>
      <w:r>
        <w:rPr>
          <w:rFonts w:hint="eastAsia" w:ascii="仿宋_GB2312" w:hAnsi="仿宋" w:eastAsia="仿宋_GB2312" w:cs="仿宋"/>
          <w:color w:val="000000"/>
          <w:spacing w:val="-26"/>
          <w:sz w:val="32"/>
          <w:szCs w:val="32"/>
        </w:rPr>
        <w:t>学院</w:t>
      </w:r>
      <w:r>
        <w:rPr>
          <w:rFonts w:hint="eastAsia" w:ascii="仿宋_GB2312" w:hAnsi="仿宋" w:eastAsia="仿宋_GB2312" w:cs="宋体"/>
          <w:color w:val="000000"/>
          <w:spacing w:val="-4"/>
          <w:kern w:val="0"/>
          <w:sz w:val="32"/>
          <w:szCs w:val="32"/>
        </w:rPr>
        <w:t>的具体方案。</w:t>
      </w:r>
    </w:p>
    <w:p w14:paraId="631774E7">
      <w:pPr>
        <w:spacing w:line="550" w:lineRule="exact"/>
        <w:ind w:firstLine="624" w:firstLineChars="200"/>
        <w:rPr>
          <w:rFonts w:ascii="仿宋_GB2312" w:hAnsi="仿宋" w:eastAsia="仿宋_GB2312" w:cs="宋体"/>
          <w:color w:val="000000"/>
          <w:spacing w:val="-4"/>
          <w:kern w:val="0"/>
          <w:sz w:val="32"/>
          <w:szCs w:val="32"/>
        </w:rPr>
      </w:pPr>
      <w:r>
        <w:rPr>
          <w:rFonts w:hint="eastAsia" w:ascii="仿宋_GB2312" w:hAnsi="仿宋" w:eastAsia="仿宋_GB2312" w:cs="宋体"/>
          <w:color w:val="000000"/>
          <w:spacing w:val="-4"/>
          <w:kern w:val="0"/>
          <w:sz w:val="32"/>
          <w:szCs w:val="32"/>
        </w:rPr>
        <w:t>3．根据</w:t>
      </w:r>
      <w:r>
        <w:rPr>
          <w:rFonts w:hint="eastAsia" w:ascii="仿宋_GB2312" w:hAnsi="仿宋" w:eastAsia="仿宋_GB2312" w:cs="仿宋"/>
          <w:color w:val="000000"/>
          <w:spacing w:val="-26"/>
          <w:sz w:val="32"/>
          <w:szCs w:val="32"/>
        </w:rPr>
        <w:t>学院</w:t>
      </w:r>
      <w:r>
        <w:rPr>
          <w:rFonts w:hint="eastAsia" w:ascii="仿宋_GB2312" w:hAnsi="仿宋" w:eastAsia="仿宋_GB2312" w:cs="宋体"/>
          <w:color w:val="000000"/>
          <w:spacing w:val="-4"/>
          <w:kern w:val="0"/>
          <w:sz w:val="32"/>
          <w:szCs w:val="32"/>
        </w:rPr>
        <w:t>学科（专业）特点，组织成立本</w:t>
      </w:r>
      <w:r>
        <w:rPr>
          <w:rFonts w:hint="eastAsia" w:ascii="仿宋_GB2312" w:hAnsi="仿宋" w:eastAsia="仿宋_GB2312" w:cs="仿宋"/>
          <w:color w:val="000000"/>
          <w:spacing w:val="-26"/>
          <w:sz w:val="32"/>
          <w:szCs w:val="32"/>
        </w:rPr>
        <w:t>学院</w:t>
      </w:r>
      <w:r>
        <w:rPr>
          <w:rFonts w:hint="eastAsia" w:ascii="仿宋_GB2312" w:hAnsi="仿宋" w:eastAsia="仿宋_GB2312" w:cs="宋体"/>
          <w:color w:val="000000"/>
          <w:spacing w:val="-4"/>
          <w:kern w:val="0"/>
          <w:sz w:val="32"/>
          <w:szCs w:val="32"/>
        </w:rPr>
        <w:t>考核小组和资格审查小组，并对所有工作人员进行政策、业务、纪律等的培训，使其明确工作纪律、程序、评判规则、标准等，确保研究生录取工作能公平、公正地按照要求进行。参加考核人数较多的学科可成立若干个考核小组并制订考核评分标准。</w:t>
      </w:r>
    </w:p>
    <w:p w14:paraId="15EC9C36">
      <w:pPr>
        <w:spacing w:line="550" w:lineRule="exact"/>
        <w:ind w:firstLine="624" w:firstLineChars="200"/>
        <w:rPr>
          <w:rFonts w:ascii="仿宋_GB2312" w:hAnsi="仿宋" w:eastAsia="仿宋_GB2312" w:cs="宋体"/>
          <w:color w:val="000000"/>
          <w:spacing w:val="-4"/>
          <w:kern w:val="0"/>
          <w:sz w:val="32"/>
          <w:szCs w:val="32"/>
        </w:rPr>
      </w:pPr>
      <w:r>
        <w:rPr>
          <w:rFonts w:hint="eastAsia" w:ascii="仿宋_GB2312" w:hAnsi="仿宋" w:eastAsia="仿宋_GB2312" w:cs="宋体"/>
          <w:color w:val="000000"/>
          <w:spacing w:val="-4"/>
          <w:kern w:val="0"/>
          <w:sz w:val="32"/>
          <w:szCs w:val="32"/>
        </w:rPr>
        <w:t>4．负责审查考核小组的考核记录和结果，审查资格审查小组对考生报考资格的审查情况。</w:t>
      </w:r>
    </w:p>
    <w:p w14:paraId="31317260">
      <w:pPr>
        <w:spacing w:line="550" w:lineRule="exact"/>
        <w:ind w:firstLine="624" w:firstLineChars="200"/>
        <w:rPr>
          <w:rFonts w:ascii="仿宋_GB2312" w:hAnsi="仿宋" w:eastAsia="仿宋_GB2312" w:cs="宋体"/>
          <w:color w:val="000000"/>
          <w:spacing w:val="-4"/>
          <w:kern w:val="0"/>
          <w:sz w:val="32"/>
          <w:szCs w:val="32"/>
        </w:rPr>
      </w:pPr>
      <w:r>
        <w:rPr>
          <w:rFonts w:hint="eastAsia" w:ascii="仿宋_GB2312" w:hAnsi="仿宋" w:eastAsia="仿宋_GB2312" w:cs="宋体"/>
          <w:color w:val="000000"/>
          <w:spacing w:val="-4"/>
          <w:kern w:val="0"/>
          <w:sz w:val="32"/>
          <w:szCs w:val="32"/>
        </w:rPr>
        <w:t>5．负责确定拟录取考生名单及录取类别，将拟录取结果报研招办，并公布录取名单。</w:t>
      </w:r>
    </w:p>
    <w:p w14:paraId="50FD8D8A">
      <w:pPr>
        <w:spacing w:line="550" w:lineRule="exact"/>
        <w:ind w:firstLine="624" w:firstLineChars="200"/>
        <w:rPr>
          <w:rFonts w:ascii="仿宋_GB2312" w:hAnsi="仿宋" w:eastAsia="仿宋_GB2312" w:cs="宋体"/>
          <w:color w:val="000000"/>
          <w:spacing w:val="-4"/>
          <w:kern w:val="0"/>
          <w:sz w:val="32"/>
          <w:szCs w:val="32"/>
        </w:rPr>
      </w:pPr>
      <w:r>
        <w:rPr>
          <w:rFonts w:hint="eastAsia" w:ascii="仿宋_GB2312" w:hAnsi="仿宋" w:eastAsia="仿宋_GB2312" w:cs="宋体"/>
          <w:color w:val="000000"/>
          <w:spacing w:val="-4"/>
          <w:kern w:val="0"/>
          <w:sz w:val="32"/>
          <w:szCs w:val="32"/>
        </w:rPr>
        <w:t>6．负责组织本学院试题命制、阅卷及保管，相关要求见参照《中国地质大学（北京）研究生入学考试自命题评卷工作管理办法》（中地大京研发〔20</w:t>
      </w:r>
      <w:r>
        <w:rPr>
          <w:rFonts w:ascii="仿宋_GB2312" w:hAnsi="仿宋" w:eastAsia="仿宋_GB2312" w:cs="宋体"/>
          <w:color w:val="000000"/>
          <w:spacing w:val="-4"/>
          <w:kern w:val="0"/>
          <w:sz w:val="32"/>
          <w:szCs w:val="32"/>
        </w:rPr>
        <w:t>25</w:t>
      </w:r>
      <w:r>
        <w:rPr>
          <w:rFonts w:hint="eastAsia" w:ascii="仿宋_GB2312" w:hAnsi="仿宋" w:eastAsia="仿宋_GB2312" w:cs="宋体"/>
          <w:color w:val="000000"/>
          <w:spacing w:val="-4"/>
          <w:kern w:val="0"/>
          <w:sz w:val="32"/>
          <w:szCs w:val="32"/>
        </w:rPr>
        <w:t>〕</w:t>
      </w:r>
      <w:r>
        <w:rPr>
          <w:rFonts w:ascii="仿宋_GB2312" w:hAnsi="仿宋" w:eastAsia="仿宋_GB2312" w:cs="宋体"/>
          <w:color w:val="000000"/>
          <w:spacing w:val="-4"/>
          <w:kern w:val="0"/>
          <w:sz w:val="32"/>
          <w:szCs w:val="32"/>
        </w:rPr>
        <w:t>18</w:t>
      </w:r>
      <w:r>
        <w:rPr>
          <w:rFonts w:hint="eastAsia" w:ascii="仿宋_GB2312" w:hAnsi="仿宋" w:eastAsia="仿宋_GB2312" w:cs="宋体"/>
          <w:color w:val="000000"/>
          <w:spacing w:val="-4"/>
          <w:kern w:val="0"/>
          <w:sz w:val="32"/>
          <w:szCs w:val="32"/>
        </w:rPr>
        <w:t>号）文件执行。</w:t>
      </w:r>
    </w:p>
    <w:p w14:paraId="2A2BB79C">
      <w:pPr>
        <w:spacing w:line="550" w:lineRule="exact"/>
        <w:ind w:firstLine="624" w:firstLineChars="200"/>
        <w:rPr>
          <w:rFonts w:ascii="仿宋_GB2312" w:hAnsi="仿宋" w:eastAsia="仿宋_GB2312" w:cs="宋体"/>
          <w:color w:val="000000"/>
          <w:spacing w:val="-4"/>
          <w:kern w:val="0"/>
          <w:sz w:val="32"/>
          <w:szCs w:val="32"/>
        </w:rPr>
      </w:pPr>
      <w:r>
        <w:rPr>
          <w:rFonts w:hint="eastAsia" w:ascii="仿宋_GB2312" w:hAnsi="仿宋" w:eastAsia="仿宋_GB2312" w:cs="宋体"/>
          <w:color w:val="000000"/>
          <w:spacing w:val="-4"/>
          <w:kern w:val="0"/>
          <w:sz w:val="32"/>
          <w:szCs w:val="32"/>
        </w:rPr>
        <w:t>7.负责对参加考核而未予录取考生的必要解释和遗留问题处理。</w:t>
      </w:r>
    </w:p>
    <w:p w14:paraId="6A2F924B">
      <w:pPr>
        <w:spacing w:line="550" w:lineRule="exact"/>
        <w:ind w:firstLine="624" w:firstLineChars="200"/>
        <w:rPr>
          <w:rFonts w:ascii="仿宋_GB2312" w:hAnsi="仿宋" w:eastAsia="仿宋_GB2312" w:cs="宋体"/>
          <w:color w:val="000000"/>
          <w:spacing w:val="-4"/>
          <w:kern w:val="0"/>
          <w:sz w:val="32"/>
          <w:szCs w:val="32"/>
        </w:rPr>
      </w:pPr>
      <w:r>
        <w:rPr>
          <w:rFonts w:hint="eastAsia" w:ascii="仿宋_GB2312" w:hAnsi="仿宋" w:eastAsia="仿宋_GB2312" w:cs="宋体"/>
          <w:color w:val="000000"/>
          <w:spacing w:val="-4"/>
          <w:kern w:val="0"/>
          <w:sz w:val="32"/>
          <w:szCs w:val="32"/>
        </w:rPr>
        <w:t>8.其他工作。</w:t>
      </w:r>
    </w:p>
    <w:p w14:paraId="3E0C310C">
      <w:pPr>
        <w:spacing w:line="550" w:lineRule="exact"/>
        <w:ind w:firstLine="624" w:firstLineChars="200"/>
        <w:rPr>
          <w:rFonts w:ascii="黑体" w:hAnsi="黑体" w:eastAsia="黑体" w:cs="宋体"/>
          <w:color w:val="000000"/>
          <w:spacing w:val="-4"/>
          <w:kern w:val="0"/>
          <w:sz w:val="32"/>
          <w:szCs w:val="32"/>
        </w:rPr>
      </w:pPr>
      <w:r>
        <w:rPr>
          <w:rFonts w:hint="eastAsia" w:ascii="黑体" w:hAnsi="黑体" w:eastAsia="黑体" w:cs="宋体"/>
          <w:color w:val="000000"/>
          <w:spacing w:val="-4"/>
          <w:kern w:val="0"/>
          <w:sz w:val="32"/>
          <w:szCs w:val="32"/>
        </w:rPr>
        <w:t>三、考核小组</w:t>
      </w:r>
    </w:p>
    <w:p w14:paraId="74C25F1D">
      <w:pPr>
        <w:spacing w:line="550" w:lineRule="exact"/>
        <w:ind w:firstLine="624" w:firstLineChars="200"/>
        <w:rPr>
          <w:rFonts w:ascii="仿宋_GB2312" w:hAnsi="仿宋" w:eastAsia="仿宋_GB2312" w:cs="宋体"/>
          <w:color w:val="000000"/>
          <w:spacing w:val="-10"/>
          <w:kern w:val="0"/>
          <w:sz w:val="32"/>
          <w:szCs w:val="32"/>
        </w:rPr>
      </w:pPr>
      <w:r>
        <w:rPr>
          <w:rFonts w:hint="eastAsia" w:ascii="仿宋_GB2312" w:hAnsi="仿宋" w:eastAsia="仿宋_GB2312" w:cs="宋体"/>
          <w:color w:val="000000"/>
          <w:spacing w:val="-4"/>
          <w:kern w:val="0"/>
          <w:sz w:val="32"/>
          <w:szCs w:val="32"/>
        </w:rPr>
        <w:t>1．考核</w:t>
      </w:r>
      <w:r>
        <w:rPr>
          <w:rFonts w:hint="eastAsia" w:ascii="仿宋_GB2312" w:hAnsi="仿宋" w:eastAsia="仿宋_GB2312" w:cs="宋体"/>
          <w:color w:val="000000"/>
          <w:spacing w:val="-10"/>
          <w:kern w:val="0"/>
          <w:sz w:val="32"/>
          <w:szCs w:val="32"/>
        </w:rPr>
        <w:t>小组负责本学科的录取工作。组长由学科负责人担任，成员由组长进行遴选，遴选责任心强、经验丰富、业务水平高、作风过硬并具有副高职称及以上的教师担任，考核小组人数一般不少于5人。面试时每名考核小组成员当场分别为每位考生打分，且不同小组成员的打分按考核评分标准执行。</w:t>
      </w:r>
    </w:p>
    <w:p w14:paraId="5FC7DFDB">
      <w:pPr>
        <w:spacing w:line="550" w:lineRule="exact"/>
        <w:ind w:firstLine="624" w:firstLineChars="200"/>
        <w:rPr>
          <w:rFonts w:ascii="仿宋_GB2312" w:hAnsi="仿宋" w:eastAsia="仿宋_GB2312" w:cs="宋体"/>
          <w:color w:val="000000"/>
          <w:spacing w:val="-4"/>
          <w:kern w:val="0"/>
          <w:sz w:val="32"/>
          <w:szCs w:val="32"/>
        </w:rPr>
      </w:pPr>
      <w:r>
        <w:rPr>
          <w:rFonts w:hint="eastAsia" w:ascii="仿宋_GB2312" w:hAnsi="仿宋" w:eastAsia="仿宋_GB2312" w:cs="宋体"/>
          <w:color w:val="000000"/>
          <w:spacing w:val="-4"/>
          <w:kern w:val="0"/>
          <w:sz w:val="32"/>
          <w:szCs w:val="32"/>
        </w:rPr>
        <w:t>2．查验考核考生是否通过资格审查，不得允许未通过资格审查的考生参加考核。</w:t>
      </w:r>
    </w:p>
    <w:p w14:paraId="11E3CC5F">
      <w:pPr>
        <w:spacing w:line="550" w:lineRule="exact"/>
        <w:ind w:firstLine="624" w:firstLineChars="200"/>
        <w:rPr>
          <w:rFonts w:ascii="仿宋_GB2312" w:hAnsi="仿宋" w:eastAsia="仿宋_GB2312" w:cs="宋体"/>
          <w:color w:val="000000"/>
          <w:spacing w:val="-4"/>
          <w:kern w:val="0"/>
          <w:sz w:val="32"/>
          <w:szCs w:val="32"/>
        </w:rPr>
      </w:pPr>
      <w:r>
        <w:rPr>
          <w:rFonts w:hint="eastAsia" w:ascii="仿宋_GB2312" w:hAnsi="仿宋" w:eastAsia="仿宋_GB2312" w:cs="宋体"/>
          <w:color w:val="000000"/>
          <w:spacing w:val="-4"/>
          <w:kern w:val="0"/>
          <w:sz w:val="32"/>
          <w:szCs w:val="32"/>
        </w:rPr>
        <w:t>3．考核小组设秘书1名，负责现场文字记录、录音录像及安排相关事宜，负责收回参加考核考生的个人材料，并在考核结束后统一送交资格审查小组。面试过程中要有详细记录，应包括教师所提出的所有问题以及考生的回答情况。由考核小组秘书填写相应表格，并妥存备查，任何人不得改动。</w:t>
      </w:r>
    </w:p>
    <w:p w14:paraId="6B241CFE">
      <w:pPr>
        <w:spacing w:line="550" w:lineRule="exact"/>
        <w:ind w:firstLine="624" w:firstLineChars="200"/>
        <w:rPr>
          <w:rFonts w:ascii="仿宋_GB2312" w:hAnsi="仿宋" w:eastAsia="仿宋_GB2312" w:cs="宋体"/>
          <w:color w:val="000000"/>
          <w:spacing w:val="-4"/>
          <w:kern w:val="0"/>
          <w:sz w:val="32"/>
          <w:szCs w:val="32"/>
        </w:rPr>
      </w:pPr>
      <w:r>
        <w:rPr>
          <w:rFonts w:hint="eastAsia" w:ascii="仿宋_GB2312" w:hAnsi="仿宋" w:eastAsia="仿宋_GB2312" w:cs="宋体"/>
          <w:color w:val="000000"/>
          <w:spacing w:val="-4"/>
          <w:kern w:val="0"/>
          <w:sz w:val="32"/>
          <w:szCs w:val="32"/>
        </w:rPr>
        <w:t>4.其他工作。</w:t>
      </w:r>
    </w:p>
    <w:p w14:paraId="63793D39">
      <w:pPr>
        <w:spacing w:line="550" w:lineRule="exact"/>
        <w:ind w:firstLine="624" w:firstLineChars="200"/>
        <w:rPr>
          <w:rFonts w:ascii="黑体" w:hAnsi="黑体" w:eastAsia="黑体" w:cs="宋体"/>
          <w:color w:val="000000"/>
          <w:spacing w:val="-4"/>
          <w:kern w:val="0"/>
          <w:sz w:val="32"/>
          <w:szCs w:val="32"/>
        </w:rPr>
      </w:pPr>
      <w:r>
        <w:rPr>
          <w:rFonts w:hint="eastAsia" w:ascii="黑体" w:hAnsi="黑体" w:eastAsia="黑体" w:cs="宋体"/>
          <w:color w:val="000000"/>
          <w:spacing w:val="-4"/>
          <w:kern w:val="0"/>
          <w:sz w:val="32"/>
          <w:szCs w:val="32"/>
        </w:rPr>
        <w:t>四、资格审查小组</w:t>
      </w:r>
    </w:p>
    <w:p w14:paraId="3D2EA4C6">
      <w:pPr>
        <w:spacing w:line="550" w:lineRule="exact"/>
        <w:ind w:firstLine="624" w:firstLineChars="200"/>
        <w:rPr>
          <w:rFonts w:ascii="仿宋_GB2312" w:hAnsi="仿宋" w:eastAsia="仿宋_GB2312" w:cs="宋体"/>
          <w:color w:val="000000"/>
          <w:spacing w:val="-4"/>
          <w:kern w:val="0"/>
          <w:sz w:val="32"/>
          <w:szCs w:val="32"/>
        </w:rPr>
      </w:pPr>
      <w:r>
        <w:rPr>
          <w:rFonts w:hint="eastAsia" w:ascii="仿宋_GB2312" w:hAnsi="仿宋" w:eastAsia="仿宋_GB2312" w:cs="宋体"/>
          <w:color w:val="000000"/>
          <w:spacing w:val="-4"/>
          <w:kern w:val="0"/>
          <w:sz w:val="32"/>
          <w:szCs w:val="32"/>
        </w:rPr>
        <w:t>1．原则上由</w:t>
      </w:r>
      <w:r>
        <w:rPr>
          <w:rFonts w:hint="eastAsia" w:ascii="仿宋_GB2312" w:hAnsi="仿宋" w:eastAsia="仿宋_GB2312" w:cs="仿宋"/>
          <w:color w:val="000000"/>
          <w:spacing w:val="-26"/>
          <w:sz w:val="32"/>
          <w:szCs w:val="32"/>
        </w:rPr>
        <w:t>学院</w:t>
      </w:r>
      <w:r>
        <w:rPr>
          <w:rFonts w:hint="eastAsia" w:ascii="仿宋_GB2312" w:hAnsi="仿宋" w:eastAsia="仿宋_GB2312" w:cs="宋体"/>
          <w:color w:val="000000"/>
          <w:spacing w:val="-4"/>
          <w:kern w:val="0"/>
          <w:sz w:val="32"/>
          <w:szCs w:val="32"/>
        </w:rPr>
        <w:t>主管副院长担任组长，成立不少于3人的资格审查小组，小组成员应有较强的原则性和工作责任心。</w:t>
      </w:r>
    </w:p>
    <w:p w14:paraId="41741D71">
      <w:pPr>
        <w:spacing w:line="550" w:lineRule="exact"/>
        <w:ind w:firstLine="624" w:firstLineChars="200"/>
        <w:rPr>
          <w:rFonts w:ascii="仿宋_GB2312" w:hAnsi="仿宋" w:eastAsia="仿宋_GB2312" w:cs="宋体"/>
          <w:color w:val="000000"/>
          <w:spacing w:val="-4"/>
          <w:kern w:val="0"/>
          <w:sz w:val="32"/>
          <w:szCs w:val="32"/>
        </w:rPr>
      </w:pPr>
      <w:r>
        <w:rPr>
          <w:rFonts w:hint="eastAsia" w:ascii="仿宋_GB2312" w:hAnsi="仿宋" w:eastAsia="仿宋_GB2312" w:cs="宋体"/>
          <w:color w:val="000000"/>
          <w:spacing w:val="-4"/>
          <w:kern w:val="0"/>
          <w:sz w:val="32"/>
          <w:szCs w:val="32"/>
        </w:rPr>
        <w:t>2．按照我校和学院研究生招生录取工作方案，对不同类别的考生进行资格审查，资格审查时须将审查结果进行记录，并在记录表相应位置签字、加盖</w:t>
      </w:r>
      <w:r>
        <w:rPr>
          <w:rFonts w:hint="eastAsia" w:ascii="仿宋_GB2312" w:hAnsi="仿宋" w:eastAsia="仿宋_GB2312" w:cs="仿宋"/>
          <w:color w:val="000000"/>
          <w:spacing w:val="-26"/>
          <w:sz w:val="32"/>
          <w:szCs w:val="32"/>
        </w:rPr>
        <w:t>学院</w:t>
      </w:r>
      <w:r>
        <w:rPr>
          <w:rFonts w:hint="eastAsia" w:ascii="仿宋_GB2312" w:hAnsi="仿宋" w:eastAsia="仿宋_GB2312" w:cs="宋体"/>
          <w:color w:val="000000"/>
          <w:spacing w:val="-4"/>
          <w:kern w:val="0"/>
          <w:sz w:val="32"/>
          <w:szCs w:val="32"/>
        </w:rPr>
        <w:t>公章。</w:t>
      </w:r>
    </w:p>
    <w:p w14:paraId="1E9A45E7">
      <w:pPr>
        <w:spacing w:line="550" w:lineRule="exact"/>
        <w:ind w:firstLine="624" w:firstLineChars="200"/>
        <w:rPr>
          <w:rFonts w:ascii="仿宋_GB2312" w:hAnsi="仿宋" w:eastAsia="仿宋_GB2312" w:cs="宋体"/>
          <w:color w:val="000000"/>
          <w:spacing w:val="-4"/>
          <w:kern w:val="0"/>
          <w:sz w:val="32"/>
          <w:szCs w:val="32"/>
        </w:rPr>
      </w:pPr>
      <w:r>
        <w:rPr>
          <w:rFonts w:hint="eastAsia" w:ascii="仿宋_GB2312" w:hAnsi="仿宋" w:eastAsia="仿宋_GB2312" w:cs="宋体"/>
          <w:color w:val="000000"/>
          <w:spacing w:val="-4"/>
          <w:kern w:val="0"/>
          <w:sz w:val="32"/>
          <w:szCs w:val="32"/>
        </w:rPr>
        <w:t>3．资格审查小组负责为考生建立个人材料档案，审查进入考核考生的所有材料。</w:t>
      </w:r>
    </w:p>
    <w:p w14:paraId="1F787E32">
      <w:pPr>
        <w:spacing w:line="550" w:lineRule="exact"/>
        <w:ind w:firstLine="624" w:firstLineChars="200"/>
        <w:rPr>
          <w:rFonts w:ascii="仿宋_GB2312" w:hAnsi="仿宋" w:eastAsia="仿宋_GB2312" w:cs="宋体"/>
          <w:color w:val="000000"/>
          <w:spacing w:val="-4"/>
          <w:kern w:val="0"/>
          <w:sz w:val="32"/>
          <w:szCs w:val="32"/>
        </w:rPr>
      </w:pPr>
      <w:r>
        <w:rPr>
          <w:rFonts w:hint="eastAsia" w:ascii="仿宋_GB2312" w:hAnsi="仿宋" w:eastAsia="仿宋_GB2312" w:cs="宋体"/>
          <w:color w:val="000000"/>
          <w:spacing w:val="-4"/>
          <w:kern w:val="0"/>
          <w:sz w:val="32"/>
          <w:szCs w:val="32"/>
        </w:rPr>
        <w:t>4．通知资格审查合格的考生持个人材料档案到相应考核小组参加考核。</w:t>
      </w:r>
    </w:p>
    <w:p w14:paraId="6C8DFE62">
      <w:pPr>
        <w:spacing w:line="550" w:lineRule="exact"/>
        <w:ind w:firstLine="624" w:firstLineChars="200"/>
        <w:rPr>
          <w:rFonts w:ascii="仿宋_GB2312" w:hAnsi="仿宋" w:eastAsia="仿宋_GB2312" w:cs="宋体"/>
          <w:color w:val="000000"/>
          <w:spacing w:val="-4"/>
          <w:kern w:val="0"/>
          <w:sz w:val="32"/>
          <w:szCs w:val="32"/>
        </w:rPr>
      </w:pPr>
      <w:r>
        <w:rPr>
          <w:rFonts w:hint="eastAsia" w:ascii="仿宋_GB2312" w:hAnsi="仿宋" w:eastAsia="仿宋_GB2312" w:cs="宋体"/>
          <w:color w:val="000000"/>
          <w:spacing w:val="-4"/>
          <w:kern w:val="0"/>
          <w:sz w:val="32"/>
          <w:szCs w:val="32"/>
        </w:rPr>
        <w:t>5．告知未通过报考资格审查的考生不得参加考核，并将考生资格审查及考核情况记录表收回。</w:t>
      </w:r>
    </w:p>
    <w:p w14:paraId="1E64D49D">
      <w:pPr>
        <w:spacing w:line="550" w:lineRule="exact"/>
        <w:ind w:firstLine="624" w:firstLineChars="200"/>
        <w:rPr>
          <w:rFonts w:ascii="仿宋_GB2312" w:hAnsi="仿宋" w:eastAsia="仿宋_GB2312" w:cs="宋体"/>
          <w:color w:val="000000"/>
          <w:spacing w:val="-4"/>
          <w:kern w:val="0"/>
          <w:sz w:val="32"/>
          <w:szCs w:val="32"/>
        </w:rPr>
      </w:pPr>
      <w:r>
        <w:rPr>
          <w:rFonts w:hint="eastAsia" w:ascii="仿宋_GB2312" w:hAnsi="仿宋" w:eastAsia="仿宋_GB2312" w:cs="宋体"/>
          <w:color w:val="000000"/>
          <w:spacing w:val="-4"/>
          <w:kern w:val="0"/>
          <w:sz w:val="32"/>
          <w:szCs w:val="32"/>
        </w:rPr>
        <w:t>6．负责在考核结束后将所有参加考核考生的个人材料档案收回。</w:t>
      </w:r>
    </w:p>
    <w:p w14:paraId="1D3D4ACD">
      <w:pPr>
        <w:spacing w:line="550" w:lineRule="exact"/>
        <w:ind w:firstLine="624" w:firstLineChars="200"/>
        <w:rPr>
          <w:rFonts w:ascii="仿宋_GB2312" w:hAnsi="仿宋" w:eastAsia="仿宋_GB2312" w:cs="宋体"/>
          <w:color w:val="000000"/>
          <w:spacing w:val="-4"/>
          <w:kern w:val="0"/>
          <w:sz w:val="32"/>
          <w:szCs w:val="32"/>
        </w:rPr>
      </w:pPr>
      <w:r>
        <w:rPr>
          <w:rFonts w:hint="eastAsia" w:ascii="仿宋_GB2312" w:hAnsi="仿宋" w:eastAsia="仿宋_GB2312" w:cs="宋体"/>
          <w:color w:val="000000"/>
          <w:spacing w:val="-4"/>
          <w:kern w:val="0"/>
          <w:sz w:val="32"/>
          <w:szCs w:val="32"/>
        </w:rPr>
        <w:t>7．其他工作。</w:t>
      </w:r>
    </w:p>
    <w:p w14:paraId="536B640D">
      <w:pPr>
        <w:spacing w:line="550" w:lineRule="exact"/>
        <w:ind w:right="622" w:rightChars="222"/>
        <w:jc w:val="left"/>
        <w:rPr>
          <w:rFonts w:ascii="仿宋_GB2312" w:hAnsi="仿宋" w:eastAsia="仿宋_GB2312"/>
          <w:color w:val="000000"/>
          <w:sz w:val="32"/>
          <w:szCs w:val="32"/>
        </w:rPr>
      </w:pPr>
    </w:p>
    <w:p w14:paraId="59EA2ECC">
      <w:pPr>
        <w:spacing w:line="550" w:lineRule="exact"/>
        <w:ind w:right="622" w:rightChars="222"/>
        <w:jc w:val="left"/>
        <w:rPr>
          <w:rFonts w:ascii="仿宋_GB2312" w:hAnsi="仿宋" w:eastAsia="仿宋_GB2312"/>
          <w:color w:val="000000"/>
          <w:sz w:val="32"/>
          <w:szCs w:val="32"/>
        </w:rPr>
      </w:pPr>
    </w:p>
    <w:p w14:paraId="08122D6B">
      <w:pPr>
        <w:spacing w:line="550" w:lineRule="exact"/>
        <w:ind w:right="622" w:rightChars="222"/>
        <w:jc w:val="left"/>
        <w:rPr>
          <w:rFonts w:ascii="仿宋_GB2312" w:hAnsi="仿宋" w:eastAsia="仿宋_GB2312"/>
          <w:color w:val="000000"/>
          <w:sz w:val="32"/>
          <w:szCs w:val="32"/>
        </w:rPr>
      </w:pPr>
    </w:p>
    <w:p w14:paraId="3C65052A">
      <w:pPr>
        <w:spacing w:line="550" w:lineRule="exact"/>
        <w:ind w:right="622" w:rightChars="222"/>
        <w:jc w:val="left"/>
        <w:rPr>
          <w:rFonts w:ascii="仿宋_GB2312" w:hAnsi="仿宋" w:eastAsia="仿宋_GB2312"/>
          <w:color w:val="000000"/>
          <w:sz w:val="32"/>
          <w:szCs w:val="32"/>
        </w:rPr>
      </w:pPr>
    </w:p>
    <w:p w14:paraId="0A83E4F1">
      <w:pPr>
        <w:spacing w:line="550" w:lineRule="exact"/>
        <w:ind w:right="622" w:rightChars="222"/>
        <w:jc w:val="left"/>
        <w:rPr>
          <w:rFonts w:ascii="仿宋_GB2312" w:hAnsi="仿宋" w:eastAsia="仿宋_GB2312"/>
          <w:color w:val="000000"/>
          <w:sz w:val="32"/>
          <w:szCs w:val="32"/>
        </w:rPr>
      </w:pPr>
    </w:p>
    <w:p w14:paraId="00F2AC60">
      <w:pPr>
        <w:spacing w:line="550" w:lineRule="exact"/>
        <w:ind w:right="622" w:rightChars="222"/>
        <w:jc w:val="left"/>
        <w:rPr>
          <w:rFonts w:ascii="仿宋_GB2312" w:hAnsi="仿宋" w:eastAsia="仿宋_GB2312"/>
          <w:color w:val="000000"/>
          <w:sz w:val="32"/>
          <w:szCs w:val="32"/>
        </w:rPr>
      </w:pPr>
    </w:p>
    <w:p w14:paraId="78CB828A">
      <w:pPr>
        <w:spacing w:line="550" w:lineRule="exact"/>
        <w:ind w:right="622" w:rightChars="222"/>
        <w:jc w:val="left"/>
        <w:rPr>
          <w:rFonts w:ascii="仿宋_GB2312" w:hAnsi="仿宋" w:eastAsia="仿宋_GB2312"/>
          <w:color w:val="000000"/>
          <w:sz w:val="32"/>
          <w:szCs w:val="32"/>
        </w:rPr>
      </w:pPr>
    </w:p>
    <w:p w14:paraId="325BD3A8">
      <w:pPr>
        <w:spacing w:line="520" w:lineRule="exact"/>
        <w:ind w:right="622" w:rightChars="222"/>
        <w:jc w:val="left"/>
        <w:rPr>
          <w:rFonts w:ascii="仿宋" w:hAnsi="仿宋" w:eastAsia="仿宋"/>
          <w:color w:val="000000"/>
          <w:szCs w:val="28"/>
        </w:rPr>
      </w:pPr>
    </w:p>
    <w:p w14:paraId="07D3AC3A">
      <w:pPr>
        <w:spacing w:line="520" w:lineRule="exact"/>
        <w:ind w:right="622" w:rightChars="222"/>
        <w:jc w:val="left"/>
        <w:rPr>
          <w:rFonts w:ascii="仿宋" w:hAnsi="仿宋" w:eastAsia="仿宋"/>
          <w:color w:val="000000"/>
          <w:szCs w:val="28"/>
        </w:rPr>
      </w:pPr>
    </w:p>
    <w:p w14:paraId="5E82D887">
      <w:pPr>
        <w:spacing w:line="520" w:lineRule="exact"/>
        <w:ind w:right="622" w:rightChars="222"/>
        <w:jc w:val="left"/>
        <w:rPr>
          <w:rFonts w:ascii="仿宋" w:hAnsi="仿宋" w:eastAsia="仿宋"/>
          <w:color w:val="000000"/>
          <w:szCs w:val="28"/>
        </w:rPr>
      </w:pPr>
    </w:p>
    <w:p w14:paraId="5CB99A5E">
      <w:pPr>
        <w:spacing w:line="520" w:lineRule="exact"/>
        <w:ind w:right="622" w:rightChars="222"/>
        <w:jc w:val="left"/>
        <w:rPr>
          <w:rFonts w:ascii="仿宋" w:hAnsi="仿宋" w:eastAsia="仿宋"/>
          <w:color w:val="000000"/>
          <w:szCs w:val="28"/>
        </w:rPr>
      </w:pPr>
    </w:p>
    <w:p w14:paraId="5763F47E">
      <w:pPr>
        <w:spacing w:line="520" w:lineRule="exact"/>
        <w:ind w:right="622" w:rightChars="222"/>
        <w:jc w:val="left"/>
        <w:rPr>
          <w:rFonts w:ascii="黑体" w:hAnsi="黑体" w:eastAsia="黑体"/>
          <w:bCs/>
          <w:color w:val="000000"/>
          <w:sz w:val="32"/>
          <w:szCs w:val="32"/>
        </w:rPr>
      </w:pPr>
    </w:p>
    <w:p w14:paraId="30A778A4">
      <w:pPr>
        <w:spacing w:line="520" w:lineRule="exact"/>
        <w:ind w:right="622" w:rightChars="222"/>
        <w:jc w:val="left"/>
        <w:rPr>
          <w:rFonts w:ascii="黑体" w:hAnsi="黑体" w:eastAsia="黑体"/>
          <w:bCs/>
          <w:sz w:val="32"/>
          <w:szCs w:val="32"/>
        </w:rPr>
      </w:pPr>
      <w:r>
        <w:rPr>
          <w:rFonts w:hint="eastAsia" w:ascii="黑体" w:hAnsi="黑体" w:eastAsia="黑体"/>
          <w:bCs/>
          <w:color w:val="000000"/>
          <w:sz w:val="32"/>
          <w:szCs w:val="32"/>
        </w:rPr>
        <w:t>附件</w:t>
      </w:r>
      <w:r>
        <w:rPr>
          <w:rFonts w:ascii="黑体" w:hAnsi="黑体" w:eastAsia="黑体"/>
          <w:bCs/>
          <w:color w:val="000000"/>
          <w:sz w:val="32"/>
          <w:szCs w:val="32"/>
        </w:rPr>
        <w:t>3</w:t>
      </w:r>
      <w:r>
        <w:rPr>
          <w:rFonts w:hint="eastAsia" w:ascii="黑体" w:hAnsi="黑体" w:eastAsia="黑体"/>
          <w:bCs/>
          <w:color w:val="000000"/>
          <w:sz w:val="32"/>
          <w:szCs w:val="32"/>
        </w:rPr>
        <w:t>：</w:t>
      </w:r>
    </w:p>
    <w:p w14:paraId="23CBF084">
      <w:pPr>
        <w:widowControl/>
        <w:spacing w:line="600" w:lineRule="exact"/>
        <w:jc w:val="center"/>
        <w:rPr>
          <w:rFonts w:ascii="Arial Unicode MS" w:hAnsi="仿宋" w:eastAsia="Arial Unicode MS" w:cs="宋体"/>
          <w:color w:val="000000"/>
          <w:kern w:val="0"/>
          <w:sz w:val="36"/>
          <w:szCs w:val="36"/>
        </w:rPr>
      </w:pPr>
      <w:r>
        <w:rPr>
          <w:rFonts w:hint="eastAsia" w:ascii="Arial Unicode MS" w:hAnsi="仿宋" w:eastAsia="Arial Unicode MS" w:cs="宋体"/>
          <w:color w:val="000000"/>
          <w:kern w:val="0"/>
          <w:sz w:val="36"/>
          <w:szCs w:val="36"/>
        </w:rPr>
        <w:t>中国地质大学（北京）</w:t>
      </w:r>
    </w:p>
    <w:p w14:paraId="61D6AFA0">
      <w:pPr>
        <w:widowControl/>
        <w:spacing w:line="600" w:lineRule="exact"/>
        <w:jc w:val="center"/>
        <w:rPr>
          <w:rFonts w:ascii="Arial Unicode MS" w:hAnsi="仿宋" w:eastAsia="Arial Unicode MS" w:cs="宋体"/>
          <w:color w:val="000000"/>
          <w:kern w:val="0"/>
          <w:sz w:val="36"/>
          <w:szCs w:val="36"/>
        </w:rPr>
      </w:pPr>
      <w:r>
        <w:rPr>
          <w:rFonts w:hint="eastAsia" w:ascii="Arial Unicode MS" w:hAnsi="仿宋" w:eastAsia="Arial Unicode MS" w:cs="宋体"/>
          <w:color w:val="000000"/>
          <w:kern w:val="0"/>
          <w:sz w:val="36"/>
          <w:szCs w:val="36"/>
          <w:u w:val="single"/>
        </w:rPr>
        <w:t xml:space="preserve">            </w:t>
      </w:r>
      <w:r>
        <w:rPr>
          <w:rFonts w:hint="eastAsia" w:ascii="Arial Unicode MS" w:hAnsi="仿宋" w:eastAsia="Arial Unicode MS" w:cs="宋体"/>
          <w:color w:val="000000"/>
          <w:kern w:val="0"/>
          <w:sz w:val="36"/>
          <w:szCs w:val="36"/>
        </w:rPr>
        <w:t>学院2026年博士研究生考核情况表</w:t>
      </w:r>
    </w:p>
    <w:p w14:paraId="041C6565">
      <w:pPr>
        <w:rPr>
          <w:rFonts w:ascii="仿宋_GB2312" w:hAnsi="宋体" w:eastAsia="仿宋_GB2312"/>
          <w:b/>
          <w:bCs/>
          <w:sz w:val="24"/>
        </w:rPr>
      </w:pPr>
    </w:p>
    <w:tbl>
      <w:tblPr>
        <w:tblStyle w:val="8"/>
        <w:tblW w:w="94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3"/>
        <w:gridCol w:w="1134"/>
        <w:gridCol w:w="1082"/>
        <w:gridCol w:w="1121"/>
        <w:gridCol w:w="586"/>
        <w:gridCol w:w="278"/>
        <w:gridCol w:w="336"/>
        <w:gridCol w:w="1365"/>
        <w:gridCol w:w="2178"/>
      </w:tblGrid>
      <w:tr w14:paraId="40F47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1403" w:type="dxa"/>
            <w:tcBorders>
              <w:top w:val="single" w:color="auto" w:sz="6" w:space="0"/>
              <w:left w:val="single" w:color="auto" w:sz="6" w:space="0"/>
            </w:tcBorders>
            <w:vAlign w:val="center"/>
          </w:tcPr>
          <w:p w14:paraId="506A861E">
            <w:pPr>
              <w:tabs>
                <w:tab w:val="clear" w:pos="0"/>
              </w:tabs>
              <w:adjustRightInd/>
              <w:snapToGrid/>
              <w:spacing w:line="240" w:lineRule="auto"/>
              <w:jc w:val="center"/>
              <w:rPr>
                <w:rFonts w:ascii="新宋体" w:hAnsi="新宋体" w:eastAsia="新宋体"/>
                <w:b/>
                <w:bCs/>
                <w:sz w:val="21"/>
                <w:szCs w:val="21"/>
              </w:rPr>
            </w:pPr>
            <w:r>
              <w:rPr>
                <w:rFonts w:hint="eastAsia" w:ascii="新宋体" w:hAnsi="新宋体" w:eastAsia="新宋体"/>
                <w:b/>
                <w:bCs/>
                <w:sz w:val="21"/>
                <w:szCs w:val="21"/>
              </w:rPr>
              <w:t>考生姓名</w:t>
            </w:r>
          </w:p>
        </w:tc>
        <w:tc>
          <w:tcPr>
            <w:tcW w:w="2216" w:type="dxa"/>
            <w:gridSpan w:val="2"/>
            <w:tcBorders>
              <w:top w:val="single" w:color="auto" w:sz="6" w:space="0"/>
            </w:tcBorders>
            <w:vAlign w:val="center"/>
          </w:tcPr>
          <w:p w14:paraId="21A8101B">
            <w:pPr>
              <w:tabs>
                <w:tab w:val="clear" w:pos="0"/>
              </w:tabs>
              <w:adjustRightInd/>
              <w:snapToGrid/>
              <w:spacing w:line="240" w:lineRule="auto"/>
              <w:ind w:left="176" w:leftChars="63" w:firstLine="210" w:firstLineChars="100"/>
              <w:jc w:val="center"/>
              <w:rPr>
                <w:rFonts w:ascii="新宋体" w:hAnsi="新宋体" w:eastAsia="新宋体"/>
                <w:b/>
                <w:sz w:val="21"/>
                <w:szCs w:val="21"/>
              </w:rPr>
            </w:pPr>
            <w:r>
              <w:rPr>
                <w:rFonts w:hint="eastAsia" w:ascii="新宋体" w:hAnsi="新宋体" w:eastAsia="新宋体"/>
                <w:sz w:val="21"/>
                <w:szCs w:val="21"/>
              </w:rPr>
              <w:t xml:space="preserve"> </w:t>
            </w:r>
          </w:p>
        </w:tc>
        <w:tc>
          <w:tcPr>
            <w:tcW w:w="1121" w:type="dxa"/>
            <w:tcBorders>
              <w:top w:val="single" w:color="auto" w:sz="6" w:space="0"/>
            </w:tcBorders>
            <w:vAlign w:val="center"/>
          </w:tcPr>
          <w:p w14:paraId="477EA22B">
            <w:pPr>
              <w:tabs>
                <w:tab w:val="clear" w:pos="0"/>
              </w:tabs>
              <w:adjustRightInd/>
              <w:snapToGrid/>
              <w:spacing w:line="240" w:lineRule="auto"/>
              <w:jc w:val="center"/>
              <w:rPr>
                <w:rFonts w:ascii="新宋体" w:hAnsi="新宋体" w:eastAsia="新宋体"/>
                <w:b/>
                <w:sz w:val="21"/>
                <w:szCs w:val="21"/>
              </w:rPr>
            </w:pPr>
            <w:r>
              <w:rPr>
                <w:rFonts w:hint="eastAsia" w:ascii="新宋体" w:hAnsi="新宋体" w:eastAsia="新宋体"/>
                <w:b/>
                <w:sz w:val="21"/>
                <w:szCs w:val="21"/>
              </w:rPr>
              <w:t>性别</w:t>
            </w:r>
          </w:p>
        </w:tc>
        <w:tc>
          <w:tcPr>
            <w:tcW w:w="2565" w:type="dxa"/>
            <w:gridSpan w:val="4"/>
            <w:tcBorders>
              <w:top w:val="single" w:color="auto" w:sz="6" w:space="0"/>
            </w:tcBorders>
            <w:vAlign w:val="center"/>
          </w:tcPr>
          <w:p w14:paraId="6020149A">
            <w:pPr>
              <w:tabs>
                <w:tab w:val="clear" w:pos="0"/>
              </w:tabs>
              <w:adjustRightInd/>
              <w:snapToGrid/>
              <w:spacing w:line="240" w:lineRule="auto"/>
              <w:jc w:val="center"/>
              <w:rPr>
                <w:rFonts w:ascii="新宋体" w:hAnsi="新宋体" w:eastAsia="新宋体"/>
                <w:b/>
                <w:sz w:val="21"/>
                <w:szCs w:val="21"/>
              </w:rPr>
            </w:pPr>
          </w:p>
        </w:tc>
        <w:tc>
          <w:tcPr>
            <w:tcW w:w="2178" w:type="dxa"/>
            <w:vMerge w:val="restart"/>
            <w:tcBorders>
              <w:top w:val="single" w:color="auto" w:sz="6" w:space="0"/>
              <w:right w:val="single" w:color="auto" w:sz="6" w:space="0"/>
            </w:tcBorders>
            <w:vAlign w:val="center"/>
          </w:tcPr>
          <w:p w14:paraId="49C32EA3">
            <w:pPr>
              <w:tabs>
                <w:tab w:val="clear" w:pos="0"/>
              </w:tabs>
              <w:adjustRightInd/>
              <w:snapToGrid/>
              <w:spacing w:line="240" w:lineRule="auto"/>
              <w:jc w:val="center"/>
              <w:rPr>
                <w:rFonts w:ascii="新宋体" w:hAnsi="新宋体" w:eastAsia="新宋体"/>
                <w:sz w:val="21"/>
                <w:szCs w:val="21"/>
              </w:rPr>
            </w:pPr>
            <w:r>
              <w:rPr>
                <w:rFonts w:hint="eastAsia" w:ascii="新宋体" w:hAnsi="新宋体" w:eastAsia="新宋体"/>
                <w:sz w:val="21"/>
                <w:szCs w:val="21"/>
              </w:rPr>
              <w:t>本人近期</w:t>
            </w:r>
          </w:p>
          <w:p w14:paraId="5FE1031F">
            <w:pPr>
              <w:tabs>
                <w:tab w:val="clear" w:pos="0"/>
              </w:tabs>
              <w:adjustRightInd/>
              <w:snapToGrid/>
              <w:spacing w:line="240" w:lineRule="auto"/>
              <w:jc w:val="center"/>
              <w:rPr>
                <w:rFonts w:ascii="新宋体" w:hAnsi="新宋体" w:eastAsia="新宋体"/>
                <w:sz w:val="21"/>
                <w:szCs w:val="21"/>
              </w:rPr>
            </w:pPr>
            <w:r>
              <w:rPr>
                <w:rFonts w:hint="eastAsia" w:ascii="新宋体" w:hAnsi="新宋体" w:eastAsia="新宋体"/>
                <w:sz w:val="21"/>
                <w:szCs w:val="21"/>
              </w:rPr>
              <w:t>一寸彩色</w:t>
            </w:r>
          </w:p>
          <w:p w14:paraId="5641A948">
            <w:pPr>
              <w:tabs>
                <w:tab w:val="clear" w:pos="0"/>
              </w:tabs>
              <w:adjustRightInd/>
              <w:snapToGrid/>
              <w:spacing w:line="240" w:lineRule="auto"/>
              <w:jc w:val="center"/>
              <w:rPr>
                <w:rFonts w:ascii="新宋体" w:hAnsi="新宋体" w:eastAsia="新宋体"/>
                <w:sz w:val="21"/>
                <w:szCs w:val="21"/>
              </w:rPr>
            </w:pPr>
            <w:r>
              <w:rPr>
                <w:rFonts w:hint="eastAsia" w:ascii="新宋体" w:hAnsi="新宋体" w:eastAsia="新宋体"/>
                <w:sz w:val="21"/>
                <w:szCs w:val="21"/>
              </w:rPr>
              <w:t>白底正面</w:t>
            </w:r>
          </w:p>
          <w:p w14:paraId="30081403">
            <w:pPr>
              <w:tabs>
                <w:tab w:val="clear" w:pos="0"/>
              </w:tabs>
              <w:adjustRightInd/>
              <w:snapToGrid/>
              <w:spacing w:line="240" w:lineRule="auto"/>
              <w:jc w:val="center"/>
              <w:rPr>
                <w:rFonts w:ascii="新宋体" w:hAnsi="新宋体" w:eastAsia="新宋体"/>
                <w:sz w:val="21"/>
                <w:szCs w:val="21"/>
              </w:rPr>
            </w:pPr>
            <w:r>
              <w:rPr>
                <w:rFonts w:hint="eastAsia" w:ascii="新宋体" w:hAnsi="新宋体" w:eastAsia="新宋体"/>
                <w:sz w:val="21"/>
                <w:szCs w:val="21"/>
              </w:rPr>
              <w:t>免冠照片</w:t>
            </w:r>
          </w:p>
        </w:tc>
      </w:tr>
      <w:tr w14:paraId="392C3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403" w:type="dxa"/>
            <w:tcBorders>
              <w:left w:val="single" w:color="auto" w:sz="6" w:space="0"/>
            </w:tcBorders>
            <w:vAlign w:val="center"/>
          </w:tcPr>
          <w:p w14:paraId="7E77AE03">
            <w:pPr>
              <w:tabs>
                <w:tab w:val="clear" w:pos="0"/>
              </w:tabs>
              <w:adjustRightInd/>
              <w:snapToGrid/>
              <w:spacing w:line="240" w:lineRule="auto"/>
              <w:jc w:val="center"/>
              <w:rPr>
                <w:rFonts w:ascii="新宋体" w:hAnsi="新宋体" w:eastAsia="新宋体"/>
                <w:b/>
                <w:bCs/>
                <w:sz w:val="21"/>
                <w:szCs w:val="21"/>
              </w:rPr>
            </w:pPr>
            <w:r>
              <w:rPr>
                <w:rFonts w:hint="eastAsia" w:ascii="新宋体" w:hAnsi="新宋体" w:eastAsia="新宋体"/>
                <w:b/>
                <w:sz w:val="21"/>
                <w:szCs w:val="21"/>
              </w:rPr>
              <w:t>出生日期</w:t>
            </w:r>
          </w:p>
        </w:tc>
        <w:tc>
          <w:tcPr>
            <w:tcW w:w="2216" w:type="dxa"/>
            <w:gridSpan w:val="2"/>
            <w:vAlign w:val="center"/>
          </w:tcPr>
          <w:p w14:paraId="505BAE63">
            <w:pPr>
              <w:tabs>
                <w:tab w:val="clear" w:pos="0"/>
              </w:tabs>
              <w:adjustRightInd/>
              <w:snapToGrid/>
              <w:spacing w:line="240" w:lineRule="auto"/>
              <w:jc w:val="center"/>
              <w:rPr>
                <w:rFonts w:ascii="新宋体" w:hAnsi="新宋体" w:eastAsia="新宋体"/>
                <w:b/>
                <w:sz w:val="21"/>
                <w:szCs w:val="21"/>
              </w:rPr>
            </w:pPr>
          </w:p>
        </w:tc>
        <w:tc>
          <w:tcPr>
            <w:tcW w:w="1121" w:type="dxa"/>
            <w:vAlign w:val="center"/>
          </w:tcPr>
          <w:p w14:paraId="683DEB32">
            <w:pPr>
              <w:tabs>
                <w:tab w:val="clear" w:pos="0"/>
              </w:tabs>
              <w:adjustRightInd/>
              <w:snapToGrid/>
              <w:spacing w:line="240" w:lineRule="auto"/>
              <w:jc w:val="center"/>
              <w:rPr>
                <w:rFonts w:ascii="新宋体" w:hAnsi="新宋体" w:eastAsia="新宋体"/>
                <w:b/>
                <w:sz w:val="21"/>
                <w:szCs w:val="21"/>
              </w:rPr>
            </w:pPr>
            <w:r>
              <w:rPr>
                <w:rFonts w:hint="eastAsia" w:ascii="新宋体" w:hAnsi="新宋体" w:eastAsia="新宋体"/>
                <w:b/>
                <w:sz w:val="21"/>
                <w:szCs w:val="21"/>
              </w:rPr>
              <w:t>联系电话</w:t>
            </w:r>
          </w:p>
        </w:tc>
        <w:tc>
          <w:tcPr>
            <w:tcW w:w="2565" w:type="dxa"/>
            <w:gridSpan w:val="4"/>
            <w:vAlign w:val="center"/>
          </w:tcPr>
          <w:p w14:paraId="2A74D833">
            <w:pPr>
              <w:tabs>
                <w:tab w:val="clear" w:pos="0"/>
              </w:tabs>
              <w:adjustRightInd/>
              <w:snapToGrid/>
              <w:spacing w:line="240" w:lineRule="auto"/>
              <w:jc w:val="center"/>
              <w:rPr>
                <w:rFonts w:ascii="新宋体" w:hAnsi="新宋体" w:eastAsia="新宋体"/>
                <w:b/>
                <w:sz w:val="21"/>
                <w:szCs w:val="21"/>
              </w:rPr>
            </w:pPr>
          </w:p>
        </w:tc>
        <w:tc>
          <w:tcPr>
            <w:tcW w:w="2178" w:type="dxa"/>
            <w:vMerge w:val="continue"/>
            <w:tcBorders>
              <w:right w:val="single" w:color="auto" w:sz="6" w:space="0"/>
            </w:tcBorders>
            <w:vAlign w:val="center"/>
          </w:tcPr>
          <w:p w14:paraId="5F96D9BE">
            <w:pPr>
              <w:tabs>
                <w:tab w:val="clear" w:pos="0"/>
              </w:tabs>
              <w:adjustRightInd/>
              <w:snapToGrid/>
              <w:spacing w:line="240" w:lineRule="auto"/>
              <w:jc w:val="center"/>
              <w:rPr>
                <w:rFonts w:ascii="新宋体" w:hAnsi="新宋体" w:eastAsia="新宋体"/>
                <w:sz w:val="21"/>
                <w:szCs w:val="21"/>
              </w:rPr>
            </w:pPr>
          </w:p>
        </w:tc>
      </w:tr>
      <w:tr w14:paraId="025CF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403" w:type="dxa"/>
            <w:tcBorders>
              <w:left w:val="single" w:color="auto" w:sz="6" w:space="0"/>
            </w:tcBorders>
            <w:vAlign w:val="center"/>
          </w:tcPr>
          <w:p w14:paraId="704F6071">
            <w:pPr>
              <w:tabs>
                <w:tab w:val="clear" w:pos="0"/>
              </w:tabs>
              <w:adjustRightInd/>
              <w:snapToGrid/>
              <w:spacing w:line="240" w:lineRule="auto"/>
              <w:jc w:val="center"/>
              <w:rPr>
                <w:rFonts w:ascii="新宋体" w:hAnsi="新宋体" w:eastAsia="新宋体"/>
                <w:b/>
                <w:sz w:val="21"/>
                <w:szCs w:val="21"/>
              </w:rPr>
            </w:pPr>
            <w:r>
              <w:rPr>
                <w:rFonts w:hint="eastAsia" w:ascii="新宋体" w:hAnsi="新宋体" w:eastAsia="新宋体"/>
                <w:b/>
                <w:sz w:val="21"/>
                <w:szCs w:val="21"/>
              </w:rPr>
              <w:t>身份证号</w:t>
            </w:r>
          </w:p>
        </w:tc>
        <w:tc>
          <w:tcPr>
            <w:tcW w:w="5902" w:type="dxa"/>
            <w:gridSpan w:val="7"/>
            <w:vAlign w:val="center"/>
          </w:tcPr>
          <w:p w14:paraId="3033CDFB">
            <w:pPr>
              <w:tabs>
                <w:tab w:val="clear" w:pos="0"/>
              </w:tabs>
              <w:adjustRightInd/>
              <w:snapToGrid/>
              <w:spacing w:line="240" w:lineRule="auto"/>
              <w:jc w:val="center"/>
              <w:rPr>
                <w:rFonts w:ascii="新宋体" w:hAnsi="新宋体" w:eastAsia="新宋体"/>
                <w:b/>
                <w:sz w:val="21"/>
                <w:szCs w:val="21"/>
              </w:rPr>
            </w:pPr>
          </w:p>
        </w:tc>
        <w:tc>
          <w:tcPr>
            <w:tcW w:w="2178" w:type="dxa"/>
            <w:vMerge w:val="continue"/>
            <w:tcBorders>
              <w:right w:val="single" w:color="auto" w:sz="6" w:space="0"/>
            </w:tcBorders>
            <w:vAlign w:val="center"/>
          </w:tcPr>
          <w:p w14:paraId="4E71E4A2">
            <w:pPr>
              <w:tabs>
                <w:tab w:val="clear" w:pos="0"/>
              </w:tabs>
              <w:adjustRightInd/>
              <w:snapToGrid/>
              <w:spacing w:line="240" w:lineRule="auto"/>
              <w:jc w:val="center"/>
              <w:rPr>
                <w:rFonts w:ascii="新宋体" w:hAnsi="新宋体" w:eastAsia="新宋体"/>
                <w:sz w:val="21"/>
                <w:szCs w:val="21"/>
              </w:rPr>
            </w:pPr>
          </w:p>
        </w:tc>
      </w:tr>
      <w:tr w14:paraId="59EA5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jc w:val="center"/>
        </w:trPr>
        <w:tc>
          <w:tcPr>
            <w:tcW w:w="1403" w:type="dxa"/>
            <w:tcBorders>
              <w:left w:val="single" w:color="auto" w:sz="6" w:space="0"/>
            </w:tcBorders>
            <w:vAlign w:val="center"/>
          </w:tcPr>
          <w:p w14:paraId="44299034">
            <w:pPr>
              <w:tabs>
                <w:tab w:val="clear" w:pos="0"/>
              </w:tabs>
              <w:adjustRightInd/>
              <w:snapToGrid/>
              <w:spacing w:line="240" w:lineRule="auto"/>
              <w:jc w:val="center"/>
              <w:rPr>
                <w:rFonts w:ascii="新宋体" w:hAnsi="新宋体" w:eastAsia="新宋体"/>
                <w:b/>
                <w:bCs/>
                <w:sz w:val="21"/>
                <w:szCs w:val="21"/>
              </w:rPr>
            </w:pPr>
            <w:r>
              <w:rPr>
                <w:rFonts w:hint="eastAsia" w:ascii="新宋体" w:hAnsi="新宋体" w:eastAsia="新宋体"/>
                <w:b/>
                <w:bCs/>
                <w:sz w:val="21"/>
                <w:szCs w:val="21"/>
              </w:rPr>
              <w:t>通讯地址   邮编</w:t>
            </w:r>
          </w:p>
        </w:tc>
        <w:tc>
          <w:tcPr>
            <w:tcW w:w="5902" w:type="dxa"/>
            <w:gridSpan w:val="7"/>
            <w:vAlign w:val="center"/>
          </w:tcPr>
          <w:p w14:paraId="098DFCE7">
            <w:pPr>
              <w:tabs>
                <w:tab w:val="clear" w:pos="0"/>
              </w:tabs>
              <w:adjustRightInd/>
              <w:snapToGrid/>
              <w:spacing w:line="240" w:lineRule="auto"/>
              <w:jc w:val="center"/>
              <w:rPr>
                <w:rFonts w:ascii="新宋体" w:hAnsi="新宋体" w:eastAsia="新宋体"/>
                <w:sz w:val="21"/>
                <w:szCs w:val="21"/>
              </w:rPr>
            </w:pPr>
          </w:p>
        </w:tc>
        <w:tc>
          <w:tcPr>
            <w:tcW w:w="2178" w:type="dxa"/>
            <w:vMerge w:val="continue"/>
            <w:tcBorders>
              <w:right w:val="single" w:color="auto" w:sz="6" w:space="0"/>
            </w:tcBorders>
            <w:vAlign w:val="center"/>
          </w:tcPr>
          <w:p w14:paraId="272BE484">
            <w:pPr>
              <w:tabs>
                <w:tab w:val="clear" w:pos="0"/>
              </w:tabs>
              <w:adjustRightInd/>
              <w:snapToGrid/>
              <w:spacing w:line="240" w:lineRule="auto"/>
              <w:jc w:val="center"/>
              <w:rPr>
                <w:rFonts w:ascii="新宋体" w:hAnsi="新宋体" w:eastAsia="新宋体"/>
                <w:sz w:val="21"/>
                <w:szCs w:val="21"/>
              </w:rPr>
            </w:pPr>
          </w:p>
        </w:tc>
      </w:tr>
      <w:tr w14:paraId="5526E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1403" w:type="dxa"/>
            <w:tcBorders>
              <w:left w:val="single" w:color="auto" w:sz="6" w:space="0"/>
            </w:tcBorders>
            <w:vAlign w:val="center"/>
          </w:tcPr>
          <w:p w14:paraId="0D353DCB">
            <w:pPr>
              <w:tabs>
                <w:tab w:val="clear" w:pos="0"/>
              </w:tabs>
              <w:adjustRightInd/>
              <w:snapToGrid/>
              <w:spacing w:line="240" w:lineRule="auto"/>
              <w:jc w:val="center"/>
              <w:rPr>
                <w:rFonts w:ascii="新宋体" w:hAnsi="新宋体" w:eastAsia="新宋体"/>
                <w:b/>
                <w:bCs/>
                <w:sz w:val="21"/>
                <w:szCs w:val="21"/>
              </w:rPr>
            </w:pPr>
            <w:r>
              <w:rPr>
                <w:rFonts w:hint="eastAsia" w:ascii="新宋体" w:hAnsi="新宋体" w:eastAsia="新宋体"/>
                <w:b/>
                <w:bCs/>
                <w:sz w:val="21"/>
                <w:szCs w:val="21"/>
              </w:rPr>
              <w:t>考生来源</w:t>
            </w:r>
          </w:p>
        </w:tc>
        <w:tc>
          <w:tcPr>
            <w:tcW w:w="5902" w:type="dxa"/>
            <w:gridSpan w:val="7"/>
            <w:tcBorders>
              <w:bottom w:val="single" w:color="auto" w:sz="6" w:space="0"/>
            </w:tcBorders>
            <w:vAlign w:val="center"/>
          </w:tcPr>
          <w:p w14:paraId="4E9039D6">
            <w:pPr>
              <w:tabs>
                <w:tab w:val="clear" w:pos="0"/>
              </w:tabs>
              <w:adjustRightInd/>
              <w:snapToGrid/>
              <w:spacing w:line="240" w:lineRule="auto"/>
              <w:rPr>
                <w:rFonts w:ascii="新宋体" w:hAnsi="新宋体" w:eastAsia="新宋体"/>
                <w:b/>
                <w:sz w:val="21"/>
                <w:szCs w:val="21"/>
              </w:rPr>
            </w:pPr>
            <w:r>
              <w:rPr>
                <w:rFonts w:hint="eastAsia" w:ascii="新宋体" w:hAnsi="新宋体" w:eastAsia="新宋体"/>
                <w:b/>
                <w:sz w:val="21"/>
                <w:szCs w:val="21"/>
              </w:rPr>
              <w:t xml:space="preserve">   □ 应届硕士      □ 往届硕士     □ 硕博连读  </w:t>
            </w:r>
          </w:p>
        </w:tc>
        <w:tc>
          <w:tcPr>
            <w:tcW w:w="2178" w:type="dxa"/>
            <w:vMerge w:val="continue"/>
            <w:tcBorders>
              <w:bottom w:val="single" w:color="auto" w:sz="6" w:space="0"/>
              <w:right w:val="single" w:color="auto" w:sz="6" w:space="0"/>
            </w:tcBorders>
            <w:vAlign w:val="center"/>
          </w:tcPr>
          <w:p w14:paraId="0E079D36">
            <w:pPr>
              <w:tabs>
                <w:tab w:val="clear" w:pos="0"/>
              </w:tabs>
              <w:adjustRightInd/>
              <w:snapToGrid/>
              <w:spacing w:line="240" w:lineRule="auto"/>
              <w:jc w:val="center"/>
              <w:rPr>
                <w:rFonts w:ascii="新宋体" w:hAnsi="新宋体" w:eastAsia="新宋体"/>
                <w:sz w:val="21"/>
                <w:szCs w:val="21"/>
              </w:rPr>
            </w:pPr>
          </w:p>
        </w:tc>
      </w:tr>
      <w:tr w14:paraId="50DCE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1403" w:type="dxa"/>
            <w:tcBorders>
              <w:left w:val="single" w:color="auto" w:sz="6" w:space="0"/>
            </w:tcBorders>
            <w:vAlign w:val="center"/>
          </w:tcPr>
          <w:p w14:paraId="512A05C8">
            <w:pPr>
              <w:tabs>
                <w:tab w:val="clear" w:pos="0"/>
              </w:tabs>
              <w:adjustRightInd/>
              <w:snapToGrid/>
              <w:spacing w:line="240" w:lineRule="auto"/>
              <w:jc w:val="center"/>
              <w:rPr>
                <w:rFonts w:ascii="新宋体" w:hAnsi="新宋体" w:eastAsia="新宋体"/>
                <w:b/>
                <w:bCs/>
                <w:sz w:val="21"/>
                <w:szCs w:val="21"/>
              </w:rPr>
            </w:pPr>
            <w:r>
              <w:rPr>
                <w:rFonts w:hint="eastAsia" w:ascii="新宋体" w:hAnsi="新宋体" w:eastAsia="新宋体"/>
                <w:b/>
                <w:bCs/>
                <w:sz w:val="21"/>
                <w:szCs w:val="21"/>
              </w:rPr>
              <w:t>报考专业</w:t>
            </w:r>
          </w:p>
          <w:p w14:paraId="542CAD63">
            <w:pPr>
              <w:tabs>
                <w:tab w:val="clear" w:pos="0"/>
              </w:tabs>
              <w:adjustRightInd/>
              <w:snapToGrid/>
              <w:spacing w:line="240" w:lineRule="auto"/>
              <w:jc w:val="center"/>
              <w:rPr>
                <w:rFonts w:ascii="新宋体" w:hAnsi="新宋体" w:eastAsia="新宋体"/>
                <w:b/>
                <w:bCs/>
                <w:sz w:val="21"/>
                <w:szCs w:val="21"/>
              </w:rPr>
            </w:pPr>
            <w:r>
              <w:rPr>
                <w:rFonts w:hint="eastAsia" w:ascii="新宋体" w:hAnsi="新宋体" w:eastAsia="新宋体"/>
                <w:b/>
                <w:bCs/>
                <w:sz w:val="21"/>
                <w:szCs w:val="21"/>
              </w:rPr>
              <w:t>代码及名称</w:t>
            </w:r>
          </w:p>
        </w:tc>
        <w:tc>
          <w:tcPr>
            <w:tcW w:w="3923" w:type="dxa"/>
            <w:gridSpan w:val="4"/>
            <w:tcBorders>
              <w:right w:val="single" w:color="auto" w:sz="4" w:space="0"/>
            </w:tcBorders>
            <w:vAlign w:val="center"/>
          </w:tcPr>
          <w:p w14:paraId="51047FBD">
            <w:pPr>
              <w:tabs>
                <w:tab w:val="clear" w:pos="0"/>
              </w:tabs>
              <w:adjustRightInd/>
              <w:snapToGrid/>
              <w:spacing w:line="240" w:lineRule="auto"/>
              <w:jc w:val="center"/>
              <w:rPr>
                <w:rFonts w:ascii="新宋体" w:hAnsi="新宋体" w:eastAsia="新宋体"/>
                <w:b/>
                <w:sz w:val="21"/>
                <w:szCs w:val="21"/>
              </w:rPr>
            </w:pPr>
            <w:r>
              <w:rPr>
                <w:rFonts w:hint="eastAsia" w:ascii="新宋体" w:hAnsi="新宋体" w:eastAsia="新宋体"/>
                <w:sz w:val="21"/>
                <w:szCs w:val="21"/>
              </w:rPr>
              <w:t xml:space="preserve">  </w:t>
            </w:r>
          </w:p>
        </w:tc>
        <w:tc>
          <w:tcPr>
            <w:tcW w:w="1979" w:type="dxa"/>
            <w:gridSpan w:val="3"/>
            <w:tcBorders>
              <w:left w:val="single" w:color="auto" w:sz="4" w:space="0"/>
              <w:right w:val="single" w:color="auto" w:sz="6" w:space="0"/>
            </w:tcBorders>
            <w:vAlign w:val="center"/>
          </w:tcPr>
          <w:p w14:paraId="34A54828">
            <w:pPr>
              <w:tabs>
                <w:tab w:val="clear" w:pos="0"/>
              </w:tabs>
              <w:adjustRightInd/>
              <w:snapToGrid/>
              <w:spacing w:line="240" w:lineRule="auto"/>
              <w:jc w:val="center"/>
              <w:rPr>
                <w:rFonts w:ascii="新宋体" w:hAnsi="新宋体" w:eastAsia="新宋体"/>
                <w:b/>
                <w:sz w:val="21"/>
                <w:szCs w:val="21"/>
              </w:rPr>
            </w:pPr>
            <w:r>
              <w:rPr>
                <w:rFonts w:hint="eastAsia" w:ascii="新宋体" w:hAnsi="新宋体" w:eastAsia="新宋体"/>
                <w:b/>
                <w:sz w:val="21"/>
                <w:szCs w:val="21"/>
              </w:rPr>
              <w:t>导师</w:t>
            </w:r>
          </w:p>
        </w:tc>
        <w:tc>
          <w:tcPr>
            <w:tcW w:w="2178" w:type="dxa"/>
            <w:tcBorders>
              <w:right w:val="single" w:color="auto" w:sz="6" w:space="0"/>
            </w:tcBorders>
            <w:vAlign w:val="center"/>
          </w:tcPr>
          <w:p w14:paraId="43CDFFD9">
            <w:pPr>
              <w:tabs>
                <w:tab w:val="clear" w:pos="0"/>
              </w:tabs>
              <w:adjustRightInd/>
              <w:snapToGrid/>
              <w:spacing w:line="240" w:lineRule="auto"/>
              <w:jc w:val="center"/>
              <w:rPr>
                <w:rFonts w:ascii="新宋体" w:hAnsi="新宋体" w:eastAsia="新宋体"/>
                <w:b/>
                <w:sz w:val="21"/>
                <w:szCs w:val="21"/>
              </w:rPr>
            </w:pPr>
          </w:p>
        </w:tc>
      </w:tr>
      <w:tr w14:paraId="33080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1403" w:type="dxa"/>
            <w:tcBorders>
              <w:left w:val="single" w:color="auto" w:sz="6" w:space="0"/>
            </w:tcBorders>
            <w:vAlign w:val="center"/>
          </w:tcPr>
          <w:p w14:paraId="46CD153B">
            <w:pPr>
              <w:tabs>
                <w:tab w:val="clear" w:pos="0"/>
              </w:tabs>
              <w:adjustRightInd/>
              <w:snapToGrid/>
              <w:spacing w:line="240" w:lineRule="auto"/>
              <w:jc w:val="center"/>
              <w:rPr>
                <w:rFonts w:ascii="新宋体" w:hAnsi="新宋体" w:eastAsia="新宋体"/>
                <w:b/>
                <w:bCs/>
                <w:sz w:val="21"/>
                <w:szCs w:val="21"/>
              </w:rPr>
            </w:pPr>
            <w:r>
              <w:rPr>
                <w:rFonts w:hint="eastAsia" w:ascii="新宋体" w:hAnsi="新宋体" w:eastAsia="新宋体"/>
                <w:b/>
                <w:bCs/>
                <w:sz w:val="21"/>
                <w:szCs w:val="21"/>
              </w:rPr>
              <w:t>考核时间</w:t>
            </w:r>
          </w:p>
        </w:tc>
        <w:tc>
          <w:tcPr>
            <w:tcW w:w="3923" w:type="dxa"/>
            <w:gridSpan w:val="4"/>
            <w:tcBorders>
              <w:right w:val="single" w:color="auto" w:sz="4" w:space="0"/>
            </w:tcBorders>
            <w:vAlign w:val="center"/>
          </w:tcPr>
          <w:p w14:paraId="44B44409">
            <w:pPr>
              <w:tabs>
                <w:tab w:val="clear" w:pos="0"/>
              </w:tabs>
              <w:adjustRightInd/>
              <w:snapToGrid/>
              <w:spacing w:line="240" w:lineRule="auto"/>
              <w:jc w:val="center"/>
              <w:rPr>
                <w:rFonts w:ascii="新宋体" w:hAnsi="新宋体" w:eastAsia="新宋体"/>
                <w:b/>
                <w:sz w:val="21"/>
                <w:szCs w:val="21"/>
              </w:rPr>
            </w:pPr>
          </w:p>
        </w:tc>
        <w:tc>
          <w:tcPr>
            <w:tcW w:w="1979" w:type="dxa"/>
            <w:gridSpan w:val="3"/>
            <w:tcBorders>
              <w:left w:val="single" w:color="auto" w:sz="4" w:space="0"/>
              <w:right w:val="single" w:color="auto" w:sz="6" w:space="0"/>
            </w:tcBorders>
            <w:vAlign w:val="center"/>
          </w:tcPr>
          <w:p w14:paraId="52A2F1AC">
            <w:pPr>
              <w:tabs>
                <w:tab w:val="clear" w:pos="0"/>
              </w:tabs>
              <w:adjustRightInd/>
              <w:snapToGrid/>
              <w:spacing w:line="240" w:lineRule="auto"/>
              <w:jc w:val="center"/>
              <w:rPr>
                <w:rFonts w:ascii="新宋体" w:hAnsi="新宋体" w:eastAsia="新宋体"/>
                <w:b/>
                <w:sz w:val="21"/>
                <w:szCs w:val="21"/>
              </w:rPr>
            </w:pPr>
            <w:r>
              <w:rPr>
                <w:rFonts w:hint="eastAsia" w:ascii="新宋体" w:hAnsi="新宋体" w:eastAsia="新宋体"/>
                <w:b/>
                <w:bCs/>
                <w:sz w:val="21"/>
                <w:szCs w:val="21"/>
              </w:rPr>
              <w:t>考核地点</w:t>
            </w:r>
          </w:p>
        </w:tc>
        <w:tc>
          <w:tcPr>
            <w:tcW w:w="2178" w:type="dxa"/>
            <w:tcBorders>
              <w:right w:val="single" w:color="auto" w:sz="6" w:space="0"/>
            </w:tcBorders>
            <w:vAlign w:val="center"/>
          </w:tcPr>
          <w:p w14:paraId="501E3C9C">
            <w:pPr>
              <w:tabs>
                <w:tab w:val="clear" w:pos="0"/>
              </w:tabs>
              <w:adjustRightInd/>
              <w:snapToGrid/>
              <w:spacing w:line="240" w:lineRule="auto"/>
              <w:jc w:val="center"/>
              <w:rPr>
                <w:rFonts w:ascii="新宋体" w:hAnsi="新宋体" w:eastAsia="新宋体"/>
                <w:b/>
                <w:sz w:val="21"/>
                <w:szCs w:val="21"/>
              </w:rPr>
            </w:pPr>
          </w:p>
        </w:tc>
      </w:tr>
      <w:tr w14:paraId="5A65D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9483" w:type="dxa"/>
            <w:gridSpan w:val="9"/>
            <w:tcBorders>
              <w:left w:val="single" w:color="auto" w:sz="6" w:space="0"/>
              <w:right w:val="single" w:color="auto" w:sz="6" w:space="0"/>
            </w:tcBorders>
            <w:vAlign w:val="center"/>
          </w:tcPr>
          <w:p w14:paraId="5505CBBC">
            <w:pPr>
              <w:tabs>
                <w:tab w:val="clear" w:pos="0"/>
              </w:tabs>
              <w:adjustRightInd/>
              <w:snapToGrid/>
              <w:spacing w:line="240" w:lineRule="auto"/>
              <w:jc w:val="center"/>
              <w:rPr>
                <w:rFonts w:ascii="新宋体" w:hAnsi="新宋体" w:eastAsia="新宋体"/>
                <w:b/>
                <w:sz w:val="21"/>
                <w:szCs w:val="21"/>
              </w:rPr>
            </w:pPr>
            <w:r>
              <w:rPr>
                <w:rFonts w:hint="eastAsia" w:ascii="新宋体" w:hAnsi="新宋体" w:eastAsia="新宋体"/>
                <w:b/>
                <w:bCs/>
                <w:sz w:val="21"/>
                <w:szCs w:val="21"/>
              </w:rPr>
              <w:t>考核情况</w:t>
            </w:r>
          </w:p>
        </w:tc>
      </w:tr>
      <w:tr w14:paraId="36BBA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1403" w:type="dxa"/>
            <w:tcBorders>
              <w:left w:val="single" w:color="auto" w:sz="6" w:space="0"/>
              <w:right w:val="single" w:color="auto" w:sz="4" w:space="0"/>
            </w:tcBorders>
            <w:vAlign w:val="center"/>
          </w:tcPr>
          <w:p w14:paraId="113F53BD">
            <w:pPr>
              <w:tabs>
                <w:tab w:val="clear" w:pos="0"/>
              </w:tabs>
              <w:adjustRightInd/>
              <w:snapToGrid/>
              <w:spacing w:line="240" w:lineRule="auto"/>
              <w:jc w:val="center"/>
              <w:rPr>
                <w:b/>
                <w:sz w:val="21"/>
                <w:szCs w:val="21"/>
              </w:rPr>
            </w:pPr>
            <w:r>
              <w:rPr>
                <w:rFonts w:hint="eastAsia"/>
                <w:b/>
                <w:sz w:val="21"/>
                <w:szCs w:val="21"/>
              </w:rPr>
              <w:t>考核内容</w:t>
            </w:r>
          </w:p>
        </w:tc>
        <w:tc>
          <w:tcPr>
            <w:tcW w:w="2216" w:type="dxa"/>
            <w:gridSpan w:val="2"/>
            <w:tcBorders>
              <w:left w:val="single" w:color="auto" w:sz="4" w:space="0"/>
              <w:right w:val="single" w:color="auto" w:sz="4" w:space="0"/>
            </w:tcBorders>
            <w:vAlign w:val="center"/>
          </w:tcPr>
          <w:p w14:paraId="457C2FC2">
            <w:pPr>
              <w:tabs>
                <w:tab w:val="clear" w:pos="0"/>
              </w:tabs>
              <w:adjustRightInd/>
              <w:snapToGrid/>
              <w:spacing w:line="240" w:lineRule="auto"/>
              <w:jc w:val="center"/>
              <w:rPr>
                <w:b/>
                <w:sz w:val="21"/>
                <w:szCs w:val="21"/>
              </w:rPr>
            </w:pPr>
            <w:r>
              <w:rPr>
                <w:rFonts w:hint="eastAsia"/>
                <w:b/>
                <w:sz w:val="21"/>
                <w:szCs w:val="21"/>
              </w:rPr>
              <w:t>外语水平</w:t>
            </w:r>
          </w:p>
        </w:tc>
        <w:tc>
          <w:tcPr>
            <w:tcW w:w="1985" w:type="dxa"/>
            <w:gridSpan w:val="3"/>
            <w:tcBorders>
              <w:left w:val="single" w:color="auto" w:sz="4" w:space="0"/>
              <w:right w:val="single" w:color="auto" w:sz="4" w:space="0"/>
            </w:tcBorders>
            <w:vAlign w:val="center"/>
          </w:tcPr>
          <w:p w14:paraId="484104DC">
            <w:pPr>
              <w:tabs>
                <w:tab w:val="clear" w:pos="0"/>
              </w:tabs>
              <w:adjustRightInd/>
              <w:snapToGrid/>
              <w:spacing w:line="240" w:lineRule="auto"/>
              <w:jc w:val="center"/>
              <w:rPr>
                <w:b/>
                <w:sz w:val="21"/>
                <w:szCs w:val="21"/>
              </w:rPr>
            </w:pPr>
            <w:r>
              <w:rPr>
                <w:rFonts w:hint="eastAsia"/>
                <w:b/>
                <w:sz w:val="21"/>
                <w:szCs w:val="21"/>
              </w:rPr>
              <w:t>专业水平</w:t>
            </w:r>
          </w:p>
        </w:tc>
        <w:tc>
          <w:tcPr>
            <w:tcW w:w="1701" w:type="dxa"/>
            <w:gridSpan w:val="2"/>
            <w:tcBorders>
              <w:left w:val="single" w:color="auto" w:sz="4" w:space="0"/>
              <w:right w:val="single" w:color="auto" w:sz="4" w:space="0"/>
            </w:tcBorders>
            <w:vAlign w:val="center"/>
          </w:tcPr>
          <w:p w14:paraId="01644E88">
            <w:pPr>
              <w:tabs>
                <w:tab w:val="clear" w:pos="0"/>
              </w:tabs>
              <w:adjustRightInd/>
              <w:snapToGrid/>
              <w:spacing w:line="240" w:lineRule="auto"/>
              <w:jc w:val="center"/>
              <w:rPr>
                <w:b/>
                <w:sz w:val="21"/>
                <w:szCs w:val="21"/>
              </w:rPr>
            </w:pPr>
            <w:r>
              <w:rPr>
                <w:rFonts w:hint="eastAsia"/>
                <w:b/>
                <w:sz w:val="21"/>
                <w:szCs w:val="21"/>
              </w:rPr>
              <w:t>综合素质</w:t>
            </w:r>
          </w:p>
        </w:tc>
        <w:tc>
          <w:tcPr>
            <w:tcW w:w="2178" w:type="dxa"/>
            <w:tcBorders>
              <w:left w:val="single" w:color="auto" w:sz="4" w:space="0"/>
              <w:right w:val="single" w:color="auto" w:sz="6" w:space="0"/>
            </w:tcBorders>
            <w:vAlign w:val="center"/>
          </w:tcPr>
          <w:p w14:paraId="00256C63">
            <w:pPr>
              <w:tabs>
                <w:tab w:val="clear" w:pos="0"/>
              </w:tabs>
              <w:adjustRightInd/>
              <w:snapToGrid/>
              <w:spacing w:line="240" w:lineRule="auto"/>
              <w:jc w:val="center"/>
              <w:rPr>
                <w:rFonts w:ascii="新宋体" w:hAnsi="新宋体" w:eastAsia="新宋体"/>
                <w:b/>
                <w:bCs/>
                <w:sz w:val="21"/>
                <w:szCs w:val="21"/>
              </w:rPr>
            </w:pPr>
            <w:r>
              <w:rPr>
                <w:rFonts w:hint="eastAsia"/>
                <w:b/>
                <w:sz w:val="21"/>
                <w:szCs w:val="21"/>
              </w:rPr>
              <w:t>总成绩</w:t>
            </w:r>
          </w:p>
        </w:tc>
      </w:tr>
      <w:tr w14:paraId="5ED94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1403" w:type="dxa"/>
            <w:tcBorders>
              <w:left w:val="single" w:color="auto" w:sz="6" w:space="0"/>
              <w:right w:val="single" w:color="auto" w:sz="4" w:space="0"/>
            </w:tcBorders>
            <w:vAlign w:val="center"/>
          </w:tcPr>
          <w:p w14:paraId="593CA3A1">
            <w:pPr>
              <w:tabs>
                <w:tab w:val="clear" w:pos="0"/>
              </w:tabs>
              <w:adjustRightInd/>
              <w:snapToGrid/>
              <w:spacing w:line="240" w:lineRule="auto"/>
              <w:jc w:val="center"/>
              <w:rPr>
                <w:sz w:val="21"/>
                <w:szCs w:val="21"/>
              </w:rPr>
            </w:pPr>
            <w:r>
              <w:rPr>
                <w:rFonts w:hint="eastAsia"/>
                <w:b/>
                <w:sz w:val="21"/>
                <w:szCs w:val="21"/>
              </w:rPr>
              <w:t>成绩</w:t>
            </w:r>
          </w:p>
        </w:tc>
        <w:tc>
          <w:tcPr>
            <w:tcW w:w="2216" w:type="dxa"/>
            <w:gridSpan w:val="2"/>
            <w:tcBorders>
              <w:left w:val="single" w:color="auto" w:sz="4" w:space="0"/>
              <w:right w:val="single" w:color="auto" w:sz="4" w:space="0"/>
            </w:tcBorders>
            <w:vAlign w:val="center"/>
          </w:tcPr>
          <w:p w14:paraId="065E4E1B">
            <w:pPr>
              <w:tabs>
                <w:tab w:val="clear" w:pos="0"/>
              </w:tabs>
              <w:adjustRightInd/>
              <w:snapToGrid/>
              <w:spacing w:line="240" w:lineRule="auto"/>
              <w:jc w:val="center"/>
              <w:rPr>
                <w:sz w:val="21"/>
                <w:szCs w:val="21"/>
              </w:rPr>
            </w:pPr>
          </w:p>
        </w:tc>
        <w:tc>
          <w:tcPr>
            <w:tcW w:w="1985" w:type="dxa"/>
            <w:gridSpan w:val="3"/>
            <w:tcBorders>
              <w:left w:val="single" w:color="auto" w:sz="4" w:space="0"/>
              <w:right w:val="single" w:color="auto" w:sz="4" w:space="0"/>
            </w:tcBorders>
            <w:vAlign w:val="center"/>
          </w:tcPr>
          <w:p w14:paraId="6AE70386">
            <w:pPr>
              <w:tabs>
                <w:tab w:val="clear" w:pos="0"/>
              </w:tabs>
              <w:adjustRightInd/>
              <w:snapToGrid/>
              <w:spacing w:line="240" w:lineRule="auto"/>
              <w:jc w:val="center"/>
              <w:rPr>
                <w:sz w:val="21"/>
                <w:szCs w:val="21"/>
              </w:rPr>
            </w:pPr>
          </w:p>
        </w:tc>
        <w:tc>
          <w:tcPr>
            <w:tcW w:w="1701" w:type="dxa"/>
            <w:gridSpan w:val="2"/>
            <w:tcBorders>
              <w:left w:val="single" w:color="auto" w:sz="4" w:space="0"/>
              <w:right w:val="single" w:color="auto" w:sz="4" w:space="0"/>
            </w:tcBorders>
            <w:vAlign w:val="center"/>
          </w:tcPr>
          <w:p w14:paraId="3B7F21D8">
            <w:pPr>
              <w:tabs>
                <w:tab w:val="clear" w:pos="0"/>
              </w:tabs>
              <w:adjustRightInd/>
              <w:snapToGrid/>
              <w:spacing w:line="240" w:lineRule="auto"/>
              <w:jc w:val="center"/>
              <w:rPr>
                <w:sz w:val="21"/>
                <w:szCs w:val="21"/>
              </w:rPr>
            </w:pPr>
          </w:p>
        </w:tc>
        <w:tc>
          <w:tcPr>
            <w:tcW w:w="2178" w:type="dxa"/>
            <w:tcBorders>
              <w:left w:val="single" w:color="auto" w:sz="4" w:space="0"/>
              <w:right w:val="single" w:color="auto" w:sz="6" w:space="0"/>
            </w:tcBorders>
            <w:vAlign w:val="center"/>
          </w:tcPr>
          <w:p w14:paraId="1742202E">
            <w:pPr>
              <w:tabs>
                <w:tab w:val="clear" w:pos="0"/>
              </w:tabs>
              <w:adjustRightInd/>
              <w:snapToGrid/>
              <w:spacing w:line="240" w:lineRule="auto"/>
              <w:jc w:val="center"/>
              <w:rPr>
                <w:rFonts w:ascii="新宋体" w:hAnsi="新宋体" w:eastAsia="新宋体"/>
                <w:b/>
                <w:bCs/>
                <w:sz w:val="21"/>
                <w:szCs w:val="21"/>
              </w:rPr>
            </w:pPr>
          </w:p>
        </w:tc>
      </w:tr>
      <w:tr w14:paraId="2D075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3619" w:type="dxa"/>
            <w:gridSpan w:val="3"/>
            <w:tcBorders>
              <w:left w:val="single" w:color="auto" w:sz="6" w:space="0"/>
              <w:right w:val="single" w:color="auto" w:sz="4" w:space="0"/>
            </w:tcBorders>
            <w:vAlign w:val="center"/>
          </w:tcPr>
          <w:p w14:paraId="518C15BC">
            <w:pPr>
              <w:tabs>
                <w:tab w:val="clear" w:pos="0"/>
              </w:tabs>
              <w:adjustRightInd/>
              <w:snapToGrid/>
              <w:spacing w:line="240" w:lineRule="auto"/>
              <w:rPr>
                <w:b/>
                <w:sz w:val="21"/>
                <w:szCs w:val="21"/>
              </w:rPr>
            </w:pPr>
            <w:r>
              <w:rPr>
                <w:rFonts w:hint="eastAsia"/>
                <w:b/>
                <w:sz w:val="21"/>
                <w:szCs w:val="21"/>
              </w:rPr>
              <w:t>思想政治素质和品德</w:t>
            </w:r>
          </w:p>
        </w:tc>
        <w:tc>
          <w:tcPr>
            <w:tcW w:w="5864" w:type="dxa"/>
            <w:gridSpan w:val="6"/>
            <w:tcBorders>
              <w:left w:val="single" w:color="auto" w:sz="4" w:space="0"/>
              <w:right w:val="single" w:color="auto" w:sz="6" w:space="0"/>
            </w:tcBorders>
            <w:vAlign w:val="center"/>
          </w:tcPr>
          <w:p w14:paraId="062AA4F8">
            <w:pPr>
              <w:tabs>
                <w:tab w:val="clear" w:pos="0"/>
              </w:tabs>
              <w:adjustRightInd/>
              <w:snapToGrid/>
              <w:spacing w:line="240" w:lineRule="auto"/>
              <w:ind w:firstLine="632" w:firstLineChars="300"/>
              <w:jc w:val="center"/>
              <w:rPr>
                <w:rFonts w:ascii="新宋体" w:hAnsi="新宋体" w:eastAsia="新宋体"/>
                <w:b/>
                <w:bCs/>
                <w:sz w:val="21"/>
                <w:szCs w:val="21"/>
              </w:rPr>
            </w:pPr>
            <w:r>
              <w:rPr>
                <w:rFonts w:hint="eastAsia" w:ascii="宋体" w:hAnsi="宋体"/>
                <w:b/>
                <w:sz w:val="21"/>
                <w:szCs w:val="21"/>
              </w:rPr>
              <w:t>□</w:t>
            </w:r>
            <w:r>
              <w:rPr>
                <w:rFonts w:hint="eastAsia"/>
                <w:b/>
                <w:sz w:val="21"/>
                <w:szCs w:val="21"/>
              </w:rPr>
              <w:t xml:space="preserve">合格 </w:t>
            </w:r>
            <w:r>
              <w:rPr>
                <w:b/>
                <w:sz w:val="21"/>
                <w:szCs w:val="21"/>
              </w:rPr>
              <w:t xml:space="preserve">                   </w:t>
            </w:r>
            <w:r>
              <w:rPr>
                <w:rFonts w:hint="eastAsia" w:ascii="宋体" w:hAnsi="宋体"/>
                <w:b/>
                <w:sz w:val="21"/>
                <w:szCs w:val="21"/>
              </w:rPr>
              <w:t>□</w:t>
            </w:r>
            <w:r>
              <w:rPr>
                <w:rFonts w:hint="eastAsia"/>
                <w:b/>
                <w:sz w:val="21"/>
                <w:szCs w:val="21"/>
              </w:rPr>
              <w:t>不合格</w:t>
            </w:r>
          </w:p>
        </w:tc>
      </w:tr>
      <w:tr w14:paraId="500D7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2" w:hRule="atLeast"/>
          <w:jc w:val="center"/>
        </w:trPr>
        <w:tc>
          <w:tcPr>
            <w:tcW w:w="1403" w:type="dxa"/>
            <w:vMerge w:val="restart"/>
            <w:tcBorders>
              <w:left w:val="single" w:color="auto" w:sz="6" w:space="0"/>
            </w:tcBorders>
            <w:vAlign w:val="center"/>
          </w:tcPr>
          <w:p w14:paraId="0ED99F87">
            <w:pPr>
              <w:tabs>
                <w:tab w:val="clear" w:pos="0"/>
              </w:tabs>
              <w:adjustRightInd/>
              <w:snapToGrid/>
              <w:spacing w:line="240" w:lineRule="auto"/>
              <w:jc w:val="center"/>
              <w:rPr>
                <w:rFonts w:ascii="新宋体" w:hAnsi="新宋体" w:eastAsia="新宋体"/>
                <w:b/>
                <w:bCs/>
                <w:sz w:val="21"/>
                <w:szCs w:val="21"/>
              </w:rPr>
            </w:pPr>
            <w:r>
              <w:rPr>
                <w:rFonts w:hint="eastAsia" w:ascii="新宋体" w:hAnsi="新宋体" w:eastAsia="新宋体"/>
                <w:b/>
                <w:bCs/>
                <w:sz w:val="21"/>
                <w:szCs w:val="21"/>
              </w:rPr>
              <w:t>综合评价</w:t>
            </w:r>
          </w:p>
        </w:tc>
        <w:tc>
          <w:tcPr>
            <w:tcW w:w="8080" w:type="dxa"/>
            <w:gridSpan w:val="8"/>
            <w:tcBorders>
              <w:right w:val="single" w:color="auto" w:sz="6" w:space="0"/>
            </w:tcBorders>
            <w:vAlign w:val="center"/>
          </w:tcPr>
          <w:p w14:paraId="4DC9C167">
            <w:pPr>
              <w:tabs>
                <w:tab w:val="clear" w:pos="0"/>
              </w:tabs>
              <w:adjustRightInd/>
              <w:snapToGrid/>
              <w:spacing w:line="240" w:lineRule="auto"/>
              <w:rPr>
                <w:rFonts w:ascii="新宋体" w:hAnsi="新宋体" w:eastAsia="新宋体"/>
                <w:sz w:val="21"/>
                <w:szCs w:val="21"/>
              </w:rPr>
            </w:pPr>
          </w:p>
        </w:tc>
      </w:tr>
      <w:tr w14:paraId="285C0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9" w:hRule="atLeast"/>
          <w:jc w:val="center"/>
        </w:trPr>
        <w:tc>
          <w:tcPr>
            <w:tcW w:w="1403" w:type="dxa"/>
            <w:vMerge w:val="continue"/>
            <w:tcBorders>
              <w:left w:val="single" w:color="auto" w:sz="6" w:space="0"/>
            </w:tcBorders>
            <w:vAlign w:val="center"/>
          </w:tcPr>
          <w:p w14:paraId="2ECAD01F">
            <w:pPr>
              <w:tabs>
                <w:tab w:val="clear" w:pos="0"/>
              </w:tabs>
              <w:adjustRightInd/>
              <w:snapToGrid/>
              <w:spacing w:line="240" w:lineRule="auto"/>
              <w:jc w:val="center"/>
              <w:rPr>
                <w:rFonts w:ascii="新宋体" w:hAnsi="新宋体" w:eastAsia="新宋体"/>
                <w:b/>
                <w:bCs/>
                <w:sz w:val="21"/>
                <w:szCs w:val="21"/>
              </w:rPr>
            </w:pPr>
          </w:p>
        </w:tc>
        <w:tc>
          <w:tcPr>
            <w:tcW w:w="1134" w:type="dxa"/>
            <w:tcBorders>
              <w:right w:val="single" w:color="auto" w:sz="4" w:space="0"/>
            </w:tcBorders>
            <w:vAlign w:val="center"/>
          </w:tcPr>
          <w:p w14:paraId="359F062F">
            <w:pPr>
              <w:tabs>
                <w:tab w:val="clear" w:pos="0"/>
              </w:tabs>
              <w:adjustRightInd/>
              <w:snapToGrid/>
              <w:spacing w:line="240" w:lineRule="auto"/>
              <w:jc w:val="center"/>
              <w:rPr>
                <w:rFonts w:ascii="新宋体" w:hAnsi="新宋体" w:eastAsia="新宋体"/>
                <w:b/>
                <w:sz w:val="21"/>
                <w:szCs w:val="21"/>
              </w:rPr>
            </w:pPr>
            <w:r>
              <w:rPr>
                <w:rFonts w:hint="eastAsia" w:ascii="新宋体" w:hAnsi="新宋体" w:eastAsia="新宋体"/>
                <w:b/>
                <w:sz w:val="21"/>
                <w:szCs w:val="21"/>
              </w:rPr>
              <w:t>组长签名</w:t>
            </w:r>
          </w:p>
        </w:tc>
        <w:tc>
          <w:tcPr>
            <w:tcW w:w="2203" w:type="dxa"/>
            <w:gridSpan w:val="2"/>
            <w:tcBorders>
              <w:right w:val="single" w:color="auto" w:sz="6" w:space="0"/>
            </w:tcBorders>
            <w:vAlign w:val="center"/>
          </w:tcPr>
          <w:p w14:paraId="30BD1982">
            <w:pPr>
              <w:tabs>
                <w:tab w:val="clear" w:pos="0"/>
              </w:tabs>
              <w:adjustRightInd/>
              <w:snapToGrid/>
              <w:spacing w:line="240" w:lineRule="auto"/>
              <w:jc w:val="center"/>
              <w:rPr>
                <w:rFonts w:ascii="新宋体" w:hAnsi="新宋体" w:eastAsia="新宋体"/>
                <w:b/>
                <w:sz w:val="21"/>
                <w:szCs w:val="21"/>
              </w:rPr>
            </w:pPr>
          </w:p>
        </w:tc>
        <w:tc>
          <w:tcPr>
            <w:tcW w:w="1200" w:type="dxa"/>
            <w:gridSpan w:val="3"/>
            <w:tcBorders>
              <w:right w:val="single" w:color="auto" w:sz="4" w:space="0"/>
            </w:tcBorders>
            <w:vAlign w:val="center"/>
          </w:tcPr>
          <w:p w14:paraId="6188614C">
            <w:pPr>
              <w:tabs>
                <w:tab w:val="clear" w:pos="0"/>
              </w:tabs>
              <w:adjustRightInd/>
              <w:snapToGrid/>
              <w:spacing w:line="240" w:lineRule="auto"/>
              <w:jc w:val="center"/>
              <w:rPr>
                <w:rFonts w:ascii="新宋体" w:hAnsi="新宋体" w:eastAsia="新宋体"/>
                <w:b/>
                <w:sz w:val="21"/>
                <w:szCs w:val="21"/>
              </w:rPr>
            </w:pPr>
            <w:r>
              <w:rPr>
                <w:rFonts w:hint="eastAsia" w:ascii="新宋体" w:hAnsi="新宋体" w:eastAsia="新宋体"/>
                <w:b/>
                <w:sz w:val="21"/>
                <w:szCs w:val="21"/>
              </w:rPr>
              <w:t>考核组</w:t>
            </w:r>
          </w:p>
          <w:p w14:paraId="48098EFB">
            <w:pPr>
              <w:tabs>
                <w:tab w:val="clear" w:pos="0"/>
              </w:tabs>
              <w:adjustRightInd/>
              <w:snapToGrid/>
              <w:spacing w:line="240" w:lineRule="auto"/>
              <w:jc w:val="center"/>
              <w:rPr>
                <w:rFonts w:ascii="新宋体" w:hAnsi="新宋体" w:eastAsia="新宋体"/>
                <w:sz w:val="21"/>
                <w:szCs w:val="21"/>
              </w:rPr>
            </w:pPr>
            <w:r>
              <w:rPr>
                <w:rFonts w:hint="eastAsia" w:ascii="新宋体" w:hAnsi="新宋体" w:eastAsia="新宋体"/>
                <w:b/>
                <w:sz w:val="21"/>
                <w:szCs w:val="21"/>
              </w:rPr>
              <w:t>成员签名</w:t>
            </w:r>
          </w:p>
        </w:tc>
        <w:tc>
          <w:tcPr>
            <w:tcW w:w="3543" w:type="dxa"/>
            <w:gridSpan w:val="2"/>
            <w:tcBorders>
              <w:left w:val="single" w:color="auto" w:sz="4" w:space="0"/>
              <w:right w:val="single" w:color="auto" w:sz="6" w:space="0"/>
            </w:tcBorders>
            <w:vAlign w:val="center"/>
          </w:tcPr>
          <w:p w14:paraId="31BEFC04">
            <w:pPr>
              <w:widowControl/>
              <w:tabs>
                <w:tab w:val="clear" w:pos="0"/>
              </w:tabs>
              <w:adjustRightInd/>
              <w:snapToGrid/>
              <w:spacing w:line="240" w:lineRule="auto"/>
              <w:jc w:val="left"/>
              <w:rPr>
                <w:rFonts w:ascii="新宋体" w:hAnsi="新宋体" w:eastAsia="新宋体"/>
                <w:sz w:val="21"/>
                <w:szCs w:val="21"/>
              </w:rPr>
            </w:pPr>
          </w:p>
          <w:p w14:paraId="06D6EE36">
            <w:pPr>
              <w:widowControl/>
              <w:tabs>
                <w:tab w:val="clear" w:pos="0"/>
              </w:tabs>
              <w:adjustRightInd/>
              <w:snapToGrid/>
              <w:spacing w:line="240" w:lineRule="auto"/>
              <w:jc w:val="left"/>
              <w:rPr>
                <w:rFonts w:ascii="新宋体" w:hAnsi="新宋体" w:eastAsia="新宋体"/>
                <w:b/>
                <w:sz w:val="21"/>
                <w:szCs w:val="21"/>
              </w:rPr>
            </w:pPr>
          </w:p>
          <w:p w14:paraId="7E7D4F67">
            <w:pPr>
              <w:tabs>
                <w:tab w:val="clear" w:pos="0"/>
              </w:tabs>
              <w:adjustRightInd/>
              <w:snapToGrid/>
              <w:spacing w:line="240" w:lineRule="auto"/>
              <w:jc w:val="center"/>
              <w:rPr>
                <w:rFonts w:ascii="新宋体" w:hAnsi="新宋体" w:eastAsia="新宋体"/>
                <w:b/>
                <w:sz w:val="21"/>
                <w:szCs w:val="21"/>
              </w:rPr>
            </w:pPr>
          </w:p>
        </w:tc>
      </w:tr>
      <w:tr w14:paraId="5B792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7" w:hRule="atLeast"/>
          <w:jc w:val="center"/>
        </w:trPr>
        <w:tc>
          <w:tcPr>
            <w:tcW w:w="1403" w:type="dxa"/>
            <w:tcBorders>
              <w:left w:val="single" w:color="auto" w:sz="6" w:space="0"/>
              <w:bottom w:val="single" w:color="auto" w:sz="4" w:space="0"/>
            </w:tcBorders>
            <w:vAlign w:val="center"/>
          </w:tcPr>
          <w:p w14:paraId="6EAC61E8">
            <w:pPr>
              <w:tabs>
                <w:tab w:val="clear" w:pos="0"/>
              </w:tabs>
              <w:adjustRightInd/>
              <w:snapToGrid/>
              <w:spacing w:line="240" w:lineRule="auto"/>
              <w:jc w:val="center"/>
              <w:rPr>
                <w:rFonts w:ascii="新宋体" w:hAnsi="新宋体" w:eastAsia="新宋体"/>
                <w:b/>
                <w:bCs/>
                <w:sz w:val="21"/>
                <w:szCs w:val="21"/>
              </w:rPr>
            </w:pPr>
            <w:r>
              <w:rPr>
                <w:rFonts w:hint="eastAsia" w:ascii="新宋体" w:hAnsi="新宋体" w:eastAsia="新宋体"/>
                <w:b/>
                <w:bCs/>
                <w:sz w:val="21"/>
                <w:szCs w:val="21"/>
              </w:rPr>
              <w:t>导师意见</w:t>
            </w:r>
          </w:p>
        </w:tc>
        <w:tc>
          <w:tcPr>
            <w:tcW w:w="8080" w:type="dxa"/>
            <w:gridSpan w:val="8"/>
            <w:tcBorders>
              <w:bottom w:val="single" w:color="auto" w:sz="4" w:space="0"/>
              <w:right w:val="single" w:color="auto" w:sz="6" w:space="0"/>
            </w:tcBorders>
            <w:vAlign w:val="center"/>
          </w:tcPr>
          <w:p w14:paraId="6634F7AA">
            <w:pPr>
              <w:tabs>
                <w:tab w:val="clear" w:pos="0"/>
              </w:tabs>
              <w:adjustRightInd/>
              <w:snapToGrid/>
              <w:spacing w:line="240" w:lineRule="auto"/>
              <w:rPr>
                <w:rFonts w:ascii="新宋体" w:hAnsi="新宋体" w:eastAsia="新宋体"/>
                <w:sz w:val="21"/>
                <w:szCs w:val="21"/>
              </w:rPr>
            </w:pPr>
          </w:p>
          <w:p w14:paraId="190E34AA">
            <w:pPr>
              <w:tabs>
                <w:tab w:val="clear" w:pos="0"/>
              </w:tabs>
              <w:adjustRightInd/>
              <w:snapToGrid/>
              <w:spacing w:line="240" w:lineRule="auto"/>
              <w:rPr>
                <w:rFonts w:ascii="新宋体" w:hAnsi="新宋体" w:eastAsia="新宋体"/>
                <w:sz w:val="21"/>
                <w:szCs w:val="21"/>
              </w:rPr>
            </w:pPr>
          </w:p>
          <w:p w14:paraId="5107138E">
            <w:pPr>
              <w:tabs>
                <w:tab w:val="clear" w:pos="0"/>
              </w:tabs>
              <w:adjustRightInd/>
              <w:snapToGrid/>
              <w:spacing w:line="240" w:lineRule="auto"/>
              <w:rPr>
                <w:rFonts w:ascii="新宋体" w:hAnsi="新宋体" w:eastAsia="新宋体"/>
                <w:sz w:val="21"/>
                <w:szCs w:val="21"/>
              </w:rPr>
            </w:pPr>
          </w:p>
          <w:p w14:paraId="17861876">
            <w:pPr>
              <w:tabs>
                <w:tab w:val="clear" w:pos="0"/>
              </w:tabs>
              <w:adjustRightInd/>
              <w:snapToGrid/>
              <w:spacing w:line="240" w:lineRule="auto"/>
              <w:rPr>
                <w:rFonts w:ascii="新宋体" w:hAnsi="新宋体" w:eastAsia="新宋体"/>
                <w:b/>
                <w:sz w:val="21"/>
                <w:szCs w:val="21"/>
              </w:rPr>
            </w:pPr>
            <w:r>
              <w:rPr>
                <w:rFonts w:hint="eastAsia" w:ascii="新宋体" w:hAnsi="新宋体" w:eastAsia="新宋体"/>
                <w:sz w:val="21"/>
                <w:szCs w:val="21"/>
              </w:rPr>
              <w:t xml:space="preserve">                                </w:t>
            </w:r>
            <w:r>
              <w:rPr>
                <w:rFonts w:hint="eastAsia" w:ascii="新宋体" w:hAnsi="新宋体" w:eastAsia="新宋体"/>
                <w:b/>
                <w:sz w:val="21"/>
                <w:szCs w:val="21"/>
              </w:rPr>
              <w:t xml:space="preserve">导师签名：         </w:t>
            </w:r>
          </w:p>
          <w:p w14:paraId="0E653399">
            <w:pPr>
              <w:tabs>
                <w:tab w:val="clear" w:pos="0"/>
              </w:tabs>
              <w:adjustRightInd/>
              <w:snapToGrid/>
              <w:spacing w:line="240" w:lineRule="auto"/>
              <w:rPr>
                <w:rFonts w:ascii="新宋体" w:hAnsi="新宋体" w:eastAsia="新宋体"/>
                <w:b/>
                <w:sz w:val="21"/>
                <w:szCs w:val="21"/>
              </w:rPr>
            </w:pPr>
            <w:r>
              <w:rPr>
                <w:rFonts w:hint="eastAsia" w:ascii="新宋体" w:hAnsi="新宋体" w:eastAsia="新宋体"/>
                <w:b/>
                <w:sz w:val="21"/>
                <w:szCs w:val="21"/>
              </w:rPr>
              <w:t xml:space="preserve">                                                      </w:t>
            </w:r>
            <w:r>
              <w:rPr>
                <w:rFonts w:hint="eastAsia" w:ascii="新宋体" w:hAnsi="新宋体" w:eastAsia="新宋体"/>
                <w:b/>
                <w:bCs/>
                <w:sz w:val="21"/>
                <w:szCs w:val="21"/>
              </w:rPr>
              <w:t>2026年  月   日</w:t>
            </w:r>
          </w:p>
        </w:tc>
      </w:tr>
      <w:tr w14:paraId="5ED35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03" w:type="dxa"/>
            <w:tcBorders>
              <w:left w:val="single" w:color="auto" w:sz="6" w:space="0"/>
            </w:tcBorders>
            <w:vAlign w:val="center"/>
          </w:tcPr>
          <w:p w14:paraId="5202991F">
            <w:pPr>
              <w:tabs>
                <w:tab w:val="clear" w:pos="0"/>
              </w:tabs>
              <w:adjustRightInd/>
              <w:snapToGrid/>
              <w:spacing w:line="240" w:lineRule="auto"/>
              <w:jc w:val="center"/>
              <w:rPr>
                <w:rFonts w:ascii="新宋体" w:hAnsi="新宋体" w:eastAsia="新宋体"/>
                <w:b/>
                <w:bCs/>
                <w:sz w:val="21"/>
                <w:szCs w:val="21"/>
              </w:rPr>
            </w:pPr>
            <w:r>
              <w:rPr>
                <w:rFonts w:hint="eastAsia" w:ascii="新宋体" w:hAnsi="新宋体" w:eastAsia="新宋体"/>
                <w:b/>
                <w:bCs/>
                <w:sz w:val="21"/>
                <w:szCs w:val="21"/>
              </w:rPr>
              <w:t>学院意见</w:t>
            </w:r>
          </w:p>
        </w:tc>
        <w:tc>
          <w:tcPr>
            <w:tcW w:w="8080" w:type="dxa"/>
            <w:gridSpan w:val="8"/>
            <w:tcBorders>
              <w:right w:val="single" w:color="auto" w:sz="6" w:space="0"/>
            </w:tcBorders>
            <w:vAlign w:val="center"/>
          </w:tcPr>
          <w:p w14:paraId="48B913A7">
            <w:pPr>
              <w:tabs>
                <w:tab w:val="clear" w:pos="0"/>
              </w:tabs>
              <w:adjustRightInd/>
              <w:snapToGrid/>
              <w:spacing w:line="240" w:lineRule="auto"/>
              <w:rPr>
                <w:rFonts w:ascii="新宋体" w:hAnsi="新宋体" w:eastAsia="新宋体"/>
                <w:sz w:val="21"/>
                <w:szCs w:val="21"/>
              </w:rPr>
            </w:pPr>
          </w:p>
          <w:p w14:paraId="7F33BBE4">
            <w:pPr>
              <w:tabs>
                <w:tab w:val="clear" w:pos="0"/>
              </w:tabs>
              <w:adjustRightInd/>
              <w:snapToGrid/>
              <w:spacing w:line="240" w:lineRule="auto"/>
              <w:rPr>
                <w:rFonts w:ascii="新宋体" w:hAnsi="新宋体" w:eastAsia="新宋体"/>
                <w:sz w:val="21"/>
                <w:szCs w:val="21"/>
              </w:rPr>
            </w:pPr>
          </w:p>
          <w:p w14:paraId="7EBC0BF1">
            <w:pPr>
              <w:tabs>
                <w:tab w:val="clear" w:pos="0"/>
              </w:tabs>
              <w:adjustRightInd/>
              <w:snapToGrid/>
              <w:spacing w:line="240" w:lineRule="auto"/>
              <w:rPr>
                <w:rFonts w:ascii="新宋体" w:hAnsi="新宋体" w:eastAsia="新宋体"/>
                <w:sz w:val="21"/>
                <w:szCs w:val="21"/>
              </w:rPr>
            </w:pPr>
          </w:p>
          <w:p w14:paraId="0F230EF8">
            <w:pPr>
              <w:tabs>
                <w:tab w:val="clear" w:pos="0"/>
              </w:tabs>
              <w:adjustRightInd/>
              <w:snapToGrid/>
              <w:spacing w:line="240" w:lineRule="auto"/>
              <w:rPr>
                <w:rFonts w:ascii="新宋体" w:hAnsi="新宋体" w:eastAsia="新宋体"/>
                <w:b/>
                <w:sz w:val="21"/>
                <w:szCs w:val="21"/>
              </w:rPr>
            </w:pPr>
            <w:r>
              <w:rPr>
                <w:rFonts w:hint="eastAsia" w:ascii="新宋体" w:hAnsi="新宋体" w:eastAsia="新宋体"/>
                <w:sz w:val="21"/>
                <w:szCs w:val="21"/>
              </w:rPr>
              <w:t xml:space="preserve">                               </w:t>
            </w:r>
            <w:r>
              <w:rPr>
                <w:rFonts w:hint="eastAsia" w:ascii="新宋体" w:hAnsi="新宋体" w:eastAsia="新宋体"/>
                <w:b/>
                <w:sz w:val="21"/>
                <w:szCs w:val="21"/>
              </w:rPr>
              <w:t xml:space="preserve">学院主管领导签字：   </w:t>
            </w:r>
          </w:p>
          <w:p w14:paraId="4F0201A8">
            <w:pPr>
              <w:tabs>
                <w:tab w:val="clear" w:pos="0"/>
              </w:tabs>
              <w:adjustRightInd/>
              <w:snapToGrid/>
              <w:spacing w:line="240" w:lineRule="auto"/>
              <w:rPr>
                <w:rFonts w:ascii="新宋体" w:hAnsi="新宋体" w:eastAsia="新宋体"/>
                <w:b/>
                <w:sz w:val="21"/>
                <w:szCs w:val="21"/>
              </w:rPr>
            </w:pPr>
            <w:r>
              <w:rPr>
                <w:rFonts w:hint="eastAsia" w:ascii="新宋体" w:hAnsi="新宋体" w:eastAsia="新宋体"/>
                <w:b/>
                <w:sz w:val="21"/>
                <w:szCs w:val="21"/>
              </w:rPr>
              <w:t xml:space="preserve">                                （学院公章）</w:t>
            </w:r>
          </w:p>
          <w:p w14:paraId="1B066166">
            <w:pPr>
              <w:tabs>
                <w:tab w:val="clear" w:pos="0"/>
              </w:tabs>
              <w:adjustRightInd/>
              <w:snapToGrid/>
              <w:spacing w:line="240" w:lineRule="auto"/>
              <w:rPr>
                <w:rFonts w:ascii="新宋体" w:hAnsi="新宋体" w:eastAsia="新宋体"/>
                <w:b/>
                <w:sz w:val="21"/>
                <w:szCs w:val="21"/>
              </w:rPr>
            </w:pPr>
            <w:r>
              <w:rPr>
                <w:rFonts w:hint="eastAsia" w:ascii="新宋体" w:hAnsi="新宋体" w:eastAsia="新宋体"/>
                <w:b/>
                <w:bCs/>
                <w:sz w:val="21"/>
                <w:szCs w:val="21"/>
              </w:rPr>
              <w:t xml:space="preserve">                                                      2026年  月   日</w:t>
            </w:r>
          </w:p>
        </w:tc>
      </w:tr>
    </w:tbl>
    <w:p w14:paraId="6CE1F392">
      <w:pPr>
        <w:widowControl/>
        <w:spacing w:line="360" w:lineRule="auto"/>
        <w:rPr>
          <w:rFonts w:ascii="仿宋" w:hAnsi="仿宋" w:eastAsia="仿宋" w:cs="宋体"/>
          <w:b/>
          <w:bCs/>
          <w:color w:val="000000"/>
          <w:kern w:val="0"/>
          <w:sz w:val="32"/>
          <w:szCs w:val="32"/>
        </w:rPr>
      </w:pPr>
      <w:r>
        <w:rPr>
          <w:rFonts w:hint="eastAsia" w:ascii="仿宋_GB2312" w:hAnsi="宋体" w:eastAsia="仿宋_GB2312"/>
          <w:b/>
          <w:bCs/>
          <w:sz w:val="24"/>
        </w:rPr>
        <w:br w:type="page"/>
      </w:r>
      <w:r>
        <w:rPr>
          <w:rFonts w:hint="eastAsia" w:ascii="黑体" w:hAnsi="黑体" w:eastAsia="黑体"/>
          <w:b/>
          <w:bCs/>
          <w:sz w:val="32"/>
          <w:szCs w:val="32"/>
        </w:rPr>
        <w:t>附件</w:t>
      </w:r>
      <w:r>
        <w:rPr>
          <w:rFonts w:ascii="黑体" w:hAnsi="黑体" w:eastAsia="黑体"/>
          <w:b/>
          <w:bCs/>
          <w:sz w:val="32"/>
          <w:szCs w:val="32"/>
        </w:rPr>
        <w:t>4</w:t>
      </w:r>
      <w:r>
        <w:rPr>
          <w:rFonts w:hint="eastAsia" w:ascii="黑体" w:hAnsi="黑体" w:eastAsia="黑体"/>
          <w:sz w:val="32"/>
          <w:szCs w:val="32"/>
        </w:rPr>
        <w:t xml:space="preserve"> ：   </w:t>
      </w:r>
      <w:r>
        <w:rPr>
          <w:rFonts w:hint="eastAsia" w:ascii="仿宋" w:hAnsi="仿宋" w:eastAsia="仿宋" w:cs="宋体"/>
          <w:b/>
          <w:bCs/>
          <w:color w:val="000000"/>
          <w:kern w:val="0"/>
          <w:sz w:val="32"/>
          <w:szCs w:val="32"/>
        </w:rPr>
        <w:t xml:space="preserve">                 </w:t>
      </w:r>
    </w:p>
    <w:p w14:paraId="334A1044">
      <w:pPr>
        <w:widowControl/>
        <w:spacing w:line="540" w:lineRule="exact"/>
        <w:jc w:val="center"/>
        <w:rPr>
          <w:rFonts w:ascii="Arial Unicode MS" w:hAnsi="仿宋" w:eastAsia="Arial Unicode MS" w:cs="宋体"/>
          <w:color w:val="000000"/>
          <w:kern w:val="0"/>
          <w:sz w:val="36"/>
          <w:szCs w:val="36"/>
        </w:rPr>
      </w:pPr>
      <w:r>
        <w:rPr>
          <w:rFonts w:hint="eastAsia" w:ascii="Arial Unicode MS" w:hAnsi="仿宋" w:eastAsia="Arial Unicode MS" w:cs="宋体"/>
          <w:color w:val="000000"/>
          <w:kern w:val="0"/>
          <w:sz w:val="36"/>
          <w:szCs w:val="36"/>
        </w:rPr>
        <w:t>中国地质大学（北京）</w:t>
      </w:r>
    </w:p>
    <w:p w14:paraId="3B5ECDA8">
      <w:pPr>
        <w:widowControl/>
        <w:spacing w:line="540" w:lineRule="exact"/>
        <w:jc w:val="center"/>
        <w:rPr>
          <w:rFonts w:ascii="Arial Unicode MS" w:hAnsi="仿宋" w:eastAsia="Arial Unicode MS" w:cs="宋体"/>
          <w:color w:val="000000"/>
          <w:kern w:val="0"/>
          <w:sz w:val="36"/>
          <w:szCs w:val="36"/>
        </w:rPr>
      </w:pPr>
      <w:r>
        <w:rPr>
          <w:rFonts w:hint="eastAsia" w:ascii="Arial Unicode MS" w:hAnsi="仿宋" w:eastAsia="Arial Unicode MS" w:cs="宋体"/>
          <w:color w:val="000000"/>
          <w:kern w:val="0"/>
          <w:sz w:val="36"/>
          <w:szCs w:val="36"/>
          <w:u w:val="single"/>
        </w:rPr>
        <w:t xml:space="preserve">            </w:t>
      </w:r>
      <w:r>
        <w:rPr>
          <w:rFonts w:hint="eastAsia" w:ascii="Arial Unicode MS" w:hAnsi="仿宋" w:eastAsia="Arial Unicode MS" w:cs="宋体"/>
          <w:color w:val="000000"/>
          <w:kern w:val="0"/>
          <w:sz w:val="36"/>
          <w:szCs w:val="36"/>
        </w:rPr>
        <w:t>学院2026年博士研究生面试情况记录表</w:t>
      </w:r>
    </w:p>
    <w:p w14:paraId="3F046E6A">
      <w:pPr>
        <w:spacing w:line="520" w:lineRule="exact"/>
        <w:jc w:val="center"/>
        <w:rPr>
          <w:rFonts w:ascii="Arial Unicode MS" w:hAnsi="宋体" w:eastAsia="Arial Unicode MS"/>
          <w:sz w:val="36"/>
          <w:szCs w:val="36"/>
        </w:rPr>
      </w:pPr>
    </w:p>
    <w:tbl>
      <w:tblPr>
        <w:tblStyle w:val="8"/>
        <w:tblW w:w="95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2"/>
        <w:gridCol w:w="1512"/>
        <w:gridCol w:w="1417"/>
        <w:gridCol w:w="1134"/>
        <w:gridCol w:w="660"/>
        <w:gridCol w:w="474"/>
        <w:gridCol w:w="709"/>
        <w:gridCol w:w="2039"/>
      </w:tblGrid>
      <w:tr w14:paraId="1A8CE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jc w:val="center"/>
        </w:trPr>
        <w:tc>
          <w:tcPr>
            <w:tcW w:w="1602" w:type="dxa"/>
            <w:tcBorders>
              <w:tl2br w:val="nil"/>
              <w:tr2bl w:val="nil"/>
            </w:tcBorders>
            <w:vAlign w:val="center"/>
          </w:tcPr>
          <w:p w14:paraId="280C9DD1">
            <w:pPr>
              <w:tabs>
                <w:tab w:val="clear" w:pos="0"/>
              </w:tabs>
              <w:adjustRightInd/>
              <w:snapToGrid/>
              <w:spacing w:line="240" w:lineRule="auto"/>
              <w:jc w:val="center"/>
              <w:rPr>
                <w:rFonts w:ascii="新宋体" w:hAnsi="新宋体" w:eastAsia="新宋体"/>
                <w:b/>
                <w:bCs/>
                <w:sz w:val="21"/>
                <w:szCs w:val="20"/>
              </w:rPr>
            </w:pPr>
            <w:r>
              <w:rPr>
                <w:rFonts w:hint="eastAsia" w:ascii="新宋体" w:hAnsi="新宋体" w:eastAsia="新宋体"/>
                <w:b/>
                <w:bCs/>
                <w:sz w:val="21"/>
                <w:szCs w:val="20"/>
              </w:rPr>
              <w:t>考生姓名</w:t>
            </w:r>
          </w:p>
        </w:tc>
        <w:tc>
          <w:tcPr>
            <w:tcW w:w="1512" w:type="dxa"/>
            <w:tcBorders>
              <w:tl2br w:val="nil"/>
              <w:tr2bl w:val="nil"/>
            </w:tcBorders>
            <w:vAlign w:val="center"/>
          </w:tcPr>
          <w:p w14:paraId="070F3571">
            <w:pPr>
              <w:tabs>
                <w:tab w:val="clear" w:pos="0"/>
              </w:tabs>
              <w:adjustRightInd/>
              <w:snapToGrid/>
              <w:spacing w:line="240" w:lineRule="auto"/>
              <w:jc w:val="center"/>
              <w:rPr>
                <w:rFonts w:ascii="新宋体" w:hAnsi="新宋体" w:eastAsia="新宋体"/>
                <w:sz w:val="21"/>
                <w:szCs w:val="20"/>
              </w:rPr>
            </w:pPr>
          </w:p>
        </w:tc>
        <w:tc>
          <w:tcPr>
            <w:tcW w:w="1417" w:type="dxa"/>
            <w:tcBorders>
              <w:tl2br w:val="nil"/>
              <w:tr2bl w:val="nil"/>
            </w:tcBorders>
            <w:vAlign w:val="center"/>
          </w:tcPr>
          <w:p w14:paraId="6D81F3B5">
            <w:pPr>
              <w:tabs>
                <w:tab w:val="clear" w:pos="0"/>
              </w:tabs>
              <w:adjustRightInd/>
              <w:snapToGrid/>
              <w:spacing w:line="240" w:lineRule="auto"/>
              <w:jc w:val="center"/>
              <w:rPr>
                <w:rFonts w:ascii="新宋体" w:hAnsi="新宋体" w:eastAsia="新宋体"/>
                <w:b/>
                <w:sz w:val="21"/>
                <w:szCs w:val="20"/>
              </w:rPr>
            </w:pPr>
            <w:r>
              <w:rPr>
                <w:rFonts w:hint="eastAsia" w:ascii="新宋体" w:hAnsi="新宋体" w:eastAsia="新宋体"/>
                <w:b/>
                <w:sz w:val="21"/>
                <w:szCs w:val="20"/>
              </w:rPr>
              <w:t>出生日期</w:t>
            </w:r>
          </w:p>
        </w:tc>
        <w:tc>
          <w:tcPr>
            <w:tcW w:w="1794" w:type="dxa"/>
            <w:gridSpan w:val="2"/>
            <w:tcBorders>
              <w:tl2br w:val="nil"/>
              <w:tr2bl w:val="nil"/>
            </w:tcBorders>
            <w:vAlign w:val="center"/>
          </w:tcPr>
          <w:p w14:paraId="2D6F67C8">
            <w:pPr>
              <w:tabs>
                <w:tab w:val="clear" w:pos="0"/>
              </w:tabs>
              <w:adjustRightInd/>
              <w:snapToGrid/>
              <w:spacing w:line="240" w:lineRule="auto"/>
              <w:ind w:left="176" w:leftChars="63" w:firstLine="211" w:firstLineChars="100"/>
              <w:jc w:val="center"/>
              <w:rPr>
                <w:rFonts w:ascii="新宋体" w:hAnsi="新宋体" w:eastAsia="新宋体"/>
                <w:b/>
                <w:sz w:val="21"/>
                <w:szCs w:val="20"/>
              </w:rPr>
            </w:pPr>
          </w:p>
        </w:tc>
        <w:tc>
          <w:tcPr>
            <w:tcW w:w="1183" w:type="dxa"/>
            <w:gridSpan w:val="2"/>
            <w:tcBorders>
              <w:tl2br w:val="nil"/>
              <w:tr2bl w:val="nil"/>
            </w:tcBorders>
            <w:vAlign w:val="center"/>
          </w:tcPr>
          <w:p w14:paraId="25ED3568">
            <w:pPr>
              <w:tabs>
                <w:tab w:val="clear" w:pos="0"/>
              </w:tabs>
              <w:adjustRightInd/>
              <w:snapToGrid/>
              <w:spacing w:line="240" w:lineRule="auto"/>
              <w:jc w:val="center"/>
              <w:rPr>
                <w:rFonts w:ascii="新宋体" w:hAnsi="新宋体" w:eastAsia="新宋体"/>
                <w:b/>
                <w:sz w:val="21"/>
                <w:szCs w:val="20"/>
              </w:rPr>
            </w:pPr>
            <w:r>
              <w:rPr>
                <w:rFonts w:hint="eastAsia" w:ascii="新宋体" w:hAnsi="新宋体" w:eastAsia="新宋体"/>
                <w:b/>
                <w:sz w:val="21"/>
                <w:szCs w:val="20"/>
              </w:rPr>
              <w:t>性 别</w:t>
            </w:r>
          </w:p>
        </w:tc>
        <w:tc>
          <w:tcPr>
            <w:tcW w:w="2039" w:type="dxa"/>
            <w:tcBorders>
              <w:tl2br w:val="nil"/>
              <w:tr2bl w:val="nil"/>
            </w:tcBorders>
            <w:vAlign w:val="center"/>
          </w:tcPr>
          <w:p w14:paraId="182690C7">
            <w:pPr>
              <w:tabs>
                <w:tab w:val="clear" w:pos="0"/>
              </w:tabs>
              <w:adjustRightInd/>
              <w:snapToGrid/>
              <w:spacing w:line="240" w:lineRule="auto"/>
              <w:jc w:val="center"/>
              <w:rPr>
                <w:rFonts w:ascii="新宋体" w:hAnsi="新宋体" w:eastAsia="新宋体"/>
                <w:b/>
                <w:sz w:val="21"/>
                <w:szCs w:val="20"/>
              </w:rPr>
            </w:pPr>
          </w:p>
        </w:tc>
      </w:tr>
      <w:tr w14:paraId="79738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jc w:val="center"/>
        </w:trPr>
        <w:tc>
          <w:tcPr>
            <w:tcW w:w="1602" w:type="dxa"/>
            <w:tcBorders>
              <w:tl2br w:val="nil"/>
              <w:tr2bl w:val="nil"/>
            </w:tcBorders>
            <w:vAlign w:val="center"/>
          </w:tcPr>
          <w:p w14:paraId="2B55D12F">
            <w:pPr>
              <w:tabs>
                <w:tab w:val="clear" w:pos="0"/>
              </w:tabs>
              <w:adjustRightInd/>
              <w:snapToGrid/>
              <w:spacing w:line="240" w:lineRule="auto"/>
              <w:jc w:val="center"/>
              <w:rPr>
                <w:rFonts w:ascii="新宋体" w:hAnsi="新宋体" w:eastAsia="新宋体"/>
                <w:b/>
                <w:bCs/>
                <w:sz w:val="21"/>
                <w:szCs w:val="20"/>
              </w:rPr>
            </w:pPr>
            <w:r>
              <w:rPr>
                <w:rFonts w:hint="eastAsia" w:ascii="新宋体" w:hAnsi="新宋体" w:eastAsia="新宋体"/>
                <w:b/>
                <w:bCs/>
                <w:sz w:val="21"/>
                <w:szCs w:val="20"/>
              </w:rPr>
              <w:t>本科就读学校</w:t>
            </w:r>
          </w:p>
        </w:tc>
        <w:tc>
          <w:tcPr>
            <w:tcW w:w="1512" w:type="dxa"/>
            <w:tcBorders>
              <w:tl2br w:val="nil"/>
              <w:tr2bl w:val="nil"/>
            </w:tcBorders>
            <w:vAlign w:val="center"/>
          </w:tcPr>
          <w:p w14:paraId="1646C088">
            <w:pPr>
              <w:tabs>
                <w:tab w:val="clear" w:pos="0"/>
              </w:tabs>
              <w:adjustRightInd/>
              <w:snapToGrid/>
              <w:spacing w:line="240" w:lineRule="auto"/>
              <w:jc w:val="center"/>
              <w:rPr>
                <w:rFonts w:ascii="新宋体" w:hAnsi="新宋体" w:eastAsia="新宋体"/>
                <w:sz w:val="21"/>
                <w:szCs w:val="20"/>
              </w:rPr>
            </w:pPr>
          </w:p>
        </w:tc>
        <w:tc>
          <w:tcPr>
            <w:tcW w:w="1417" w:type="dxa"/>
            <w:tcBorders>
              <w:tl2br w:val="nil"/>
              <w:tr2bl w:val="nil"/>
            </w:tcBorders>
            <w:vAlign w:val="center"/>
          </w:tcPr>
          <w:p w14:paraId="3354EDAF">
            <w:pPr>
              <w:tabs>
                <w:tab w:val="clear" w:pos="0"/>
              </w:tabs>
              <w:adjustRightInd/>
              <w:snapToGrid/>
              <w:spacing w:line="240" w:lineRule="auto"/>
              <w:jc w:val="center"/>
              <w:rPr>
                <w:rFonts w:ascii="新宋体" w:hAnsi="新宋体" w:eastAsia="新宋体"/>
                <w:b/>
                <w:sz w:val="21"/>
                <w:szCs w:val="20"/>
              </w:rPr>
            </w:pPr>
            <w:r>
              <w:rPr>
                <w:rFonts w:hint="eastAsia" w:ascii="新宋体" w:hAnsi="新宋体" w:eastAsia="新宋体"/>
                <w:b/>
                <w:sz w:val="21"/>
                <w:szCs w:val="20"/>
              </w:rPr>
              <w:t>就读专业</w:t>
            </w:r>
          </w:p>
        </w:tc>
        <w:tc>
          <w:tcPr>
            <w:tcW w:w="1794" w:type="dxa"/>
            <w:gridSpan w:val="2"/>
            <w:tcBorders>
              <w:tl2br w:val="nil"/>
              <w:tr2bl w:val="nil"/>
            </w:tcBorders>
            <w:vAlign w:val="center"/>
          </w:tcPr>
          <w:p w14:paraId="5C2F28F7">
            <w:pPr>
              <w:tabs>
                <w:tab w:val="clear" w:pos="0"/>
              </w:tabs>
              <w:adjustRightInd/>
              <w:snapToGrid/>
              <w:spacing w:line="240" w:lineRule="auto"/>
              <w:ind w:left="176" w:leftChars="63" w:firstLine="211" w:firstLineChars="100"/>
              <w:jc w:val="center"/>
              <w:rPr>
                <w:rFonts w:ascii="新宋体" w:hAnsi="新宋体" w:eastAsia="新宋体"/>
                <w:b/>
                <w:sz w:val="21"/>
                <w:szCs w:val="20"/>
              </w:rPr>
            </w:pPr>
          </w:p>
        </w:tc>
        <w:tc>
          <w:tcPr>
            <w:tcW w:w="1183" w:type="dxa"/>
            <w:gridSpan w:val="2"/>
            <w:tcBorders>
              <w:tl2br w:val="nil"/>
              <w:tr2bl w:val="nil"/>
            </w:tcBorders>
            <w:vAlign w:val="center"/>
          </w:tcPr>
          <w:p w14:paraId="18437622">
            <w:pPr>
              <w:tabs>
                <w:tab w:val="clear" w:pos="0"/>
              </w:tabs>
              <w:adjustRightInd/>
              <w:snapToGrid/>
              <w:spacing w:line="240" w:lineRule="auto"/>
              <w:jc w:val="center"/>
              <w:rPr>
                <w:rFonts w:ascii="新宋体" w:hAnsi="新宋体" w:eastAsia="新宋体"/>
                <w:b/>
                <w:sz w:val="21"/>
                <w:szCs w:val="20"/>
              </w:rPr>
            </w:pPr>
            <w:r>
              <w:rPr>
                <w:rFonts w:hint="eastAsia" w:ascii="新宋体" w:hAnsi="新宋体" w:eastAsia="新宋体"/>
                <w:b/>
                <w:sz w:val="21"/>
                <w:szCs w:val="20"/>
              </w:rPr>
              <w:t>毕业时间</w:t>
            </w:r>
          </w:p>
        </w:tc>
        <w:tc>
          <w:tcPr>
            <w:tcW w:w="2039" w:type="dxa"/>
            <w:tcBorders>
              <w:tl2br w:val="nil"/>
              <w:tr2bl w:val="nil"/>
            </w:tcBorders>
            <w:vAlign w:val="center"/>
          </w:tcPr>
          <w:p w14:paraId="6F17A721">
            <w:pPr>
              <w:tabs>
                <w:tab w:val="clear" w:pos="0"/>
              </w:tabs>
              <w:adjustRightInd/>
              <w:snapToGrid/>
              <w:spacing w:line="240" w:lineRule="auto"/>
              <w:jc w:val="center"/>
              <w:rPr>
                <w:rFonts w:ascii="新宋体" w:hAnsi="新宋体" w:eastAsia="新宋体"/>
                <w:b/>
                <w:sz w:val="21"/>
                <w:szCs w:val="20"/>
              </w:rPr>
            </w:pPr>
          </w:p>
        </w:tc>
      </w:tr>
      <w:tr w14:paraId="52038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jc w:val="center"/>
        </w:trPr>
        <w:tc>
          <w:tcPr>
            <w:tcW w:w="1602" w:type="dxa"/>
            <w:tcBorders>
              <w:tl2br w:val="nil"/>
              <w:tr2bl w:val="nil"/>
            </w:tcBorders>
            <w:vAlign w:val="center"/>
          </w:tcPr>
          <w:p w14:paraId="5F0F8469">
            <w:pPr>
              <w:tabs>
                <w:tab w:val="clear" w:pos="0"/>
              </w:tabs>
              <w:adjustRightInd/>
              <w:snapToGrid/>
              <w:spacing w:line="240" w:lineRule="auto"/>
              <w:jc w:val="center"/>
              <w:rPr>
                <w:rFonts w:ascii="新宋体" w:hAnsi="新宋体" w:eastAsia="新宋体"/>
                <w:b/>
                <w:bCs/>
                <w:sz w:val="21"/>
                <w:szCs w:val="20"/>
              </w:rPr>
            </w:pPr>
            <w:r>
              <w:rPr>
                <w:rFonts w:hint="eastAsia" w:ascii="新宋体" w:hAnsi="新宋体" w:eastAsia="新宋体"/>
                <w:b/>
                <w:bCs/>
                <w:sz w:val="21"/>
                <w:szCs w:val="20"/>
              </w:rPr>
              <w:t>硕士就读学</w:t>
            </w:r>
            <w:r>
              <w:rPr>
                <w:rFonts w:hint="eastAsia" w:ascii="新宋体" w:hAnsi="新宋体" w:eastAsia="新宋体"/>
                <w:b/>
                <w:bCs/>
                <w:sz w:val="22"/>
                <w:szCs w:val="20"/>
              </w:rPr>
              <w:t>校</w:t>
            </w:r>
          </w:p>
        </w:tc>
        <w:tc>
          <w:tcPr>
            <w:tcW w:w="1512" w:type="dxa"/>
            <w:tcBorders>
              <w:tl2br w:val="nil"/>
              <w:tr2bl w:val="nil"/>
            </w:tcBorders>
            <w:vAlign w:val="center"/>
          </w:tcPr>
          <w:p w14:paraId="7157A541">
            <w:pPr>
              <w:tabs>
                <w:tab w:val="clear" w:pos="0"/>
              </w:tabs>
              <w:adjustRightInd/>
              <w:snapToGrid/>
              <w:spacing w:line="240" w:lineRule="auto"/>
              <w:jc w:val="center"/>
              <w:rPr>
                <w:rFonts w:ascii="新宋体" w:hAnsi="新宋体" w:eastAsia="新宋体"/>
                <w:sz w:val="21"/>
                <w:szCs w:val="20"/>
              </w:rPr>
            </w:pPr>
          </w:p>
        </w:tc>
        <w:tc>
          <w:tcPr>
            <w:tcW w:w="1417" w:type="dxa"/>
            <w:tcBorders>
              <w:tl2br w:val="nil"/>
              <w:tr2bl w:val="nil"/>
            </w:tcBorders>
            <w:vAlign w:val="center"/>
          </w:tcPr>
          <w:p w14:paraId="4A6BAB25">
            <w:pPr>
              <w:tabs>
                <w:tab w:val="clear" w:pos="0"/>
              </w:tabs>
              <w:adjustRightInd/>
              <w:snapToGrid/>
              <w:spacing w:line="240" w:lineRule="auto"/>
              <w:jc w:val="center"/>
              <w:rPr>
                <w:rFonts w:ascii="新宋体" w:hAnsi="新宋体" w:eastAsia="新宋体"/>
                <w:b/>
                <w:sz w:val="21"/>
                <w:szCs w:val="20"/>
              </w:rPr>
            </w:pPr>
            <w:r>
              <w:rPr>
                <w:rFonts w:hint="eastAsia" w:ascii="新宋体" w:hAnsi="新宋体" w:eastAsia="新宋体"/>
                <w:b/>
                <w:sz w:val="21"/>
                <w:szCs w:val="20"/>
              </w:rPr>
              <w:t>就读专业</w:t>
            </w:r>
          </w:p>
        </w:tc>
        <w:tc>
          <w:tcPr>
            <w:tcW w:w="1794" w:type="dxa"/>
            <w:gridSpan w:val="2"/>
            <w:tcBorders>
              <w:tl2br w:val="nil"/>
              <w:tr2bl w:val="nil"/>
            </w:tcBorders>
            <w:vAlign w:val="center"/>
          </w:tcPr>
          <w:p w14:paraId="1F918016">
            <w:pPr>
              <w:tabs>
                <w:tab w:val="clear" w:pos="0"/>
              </w:tabs>
              <w:adjustRightInd/>
              <w:snapToGrid/>
              <w:spacing w:line="240" w:lineRule="auto"/>
              <w:ind w:left="176" w:leftChars="63" w:firstLine="211" w:firstLineChars="100"/>
              <w:jc w:val="center"/>
              <w:rPr>
                <w:rFonts w:ascii="新宋体" w:hAnsi="新宋体" w:eastAsia="新宋体"/>
                <w:b/>
                <w:sz w:val="21"/>
                <w:szCs w:val="20"/>
              </w:rPr>
            </w:pPr>
          </w:p>
        </w:tc>
        <w:tc>
          <w:tcPr>
            <w:tcW w:w="1183" w:type="dxa"/>
            <w:gridSpan w:val="2"/>
            <w:tcBorders>
              <w:tl2br w:val="nil"/>
              <w:tr2bl w:val="nil"/>
            </w:tcBorders>
            <w:vAlign w:val="center"/>
          </w:tcPr>
          <w:p w14:paraId="2BEB9712">
            <w:pPr>
              <w:tabs>
                <w:tab w:val="clear" w:pos="0"/>
              </w:tabs>
              <w:adjustRightInd/>
              <w:snapToGrid/>
              <w:spacing w:line="240" w:lineRule="auto"/>
              <w:jc w:val="center"/>
              <w:rPr>
                <w:rFonts w:ascii="新宋体" w:hAnsi="新宋体" w:eastAsia="新宋体"/>
                <w:b/>
                <w:sz w:val="21"/>
                <w:szCs w:val="20"/>
              </w:rPr>
            </w:pPr>
            <w:r>
              <w:rPr>
                <w:rFonts w:hint="eastAsia" w:ascii="新宋体" w:hAnsi="新宋体" w:eastAsia="新宋体"/>
                <w:b/>
                <w:sz w:val="21"/>
                <w:szCs w:val="20"/>
              </w:rPr>
              <w:t>毕业时间</w:t>
            </w:r>
          </w:p>
        </w:tc>
        <w:tc>
          <w:tcPr>
            <w:tcW w:w="2039" w:type="dxa"/>
            <w:tcBorders>
              <w:tl2br w:val="nil"/>
              <w:tr2bl w:val="nil"/>
            </w:tcBorders>
            <w:vAlign w:val="center"/>
          </w:tcPr>
          <w:p w14:paraId="080F6788">
            <w:pPr>
              <w:tabs>
                <w:tab w:val="clear" w:pos="0"/>
              </w:tabs>
              <w:adjustRightInd/>
              <w:snapToGrid/>
              <w:spacing w:line="240" w:lineRule="auto"/>
              <w:jc w:val="center"/>
              <w:rPr>
                <w:rFonts w:ascii="新宋体" w:hAnsi="新宋体" w:eastAsia="新宋体"/>
                <w:b/>
                <w:sz w:val="21"/>
                <w:szCs w:val="20"/>
              </w:rPr>
            </w:pPr>
          </w:p>
        </w:tc>
      </w:tr>
      <w:tr w14:paraId="29616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jc w:val="center"/>
        </w:trPr>
        <w:tc>
          <w:tcPr>
            <w:tcW w:w="3114" w:type="dxa"/>
            <w:gridSpan w:val="2"/>
            <w:tcBorders>
              <w:tl2br w:val="nil"/>
              <w:tr2bl w:val="nil"/>
            </w:tcBorders>
            <w:vAlign w:val="center"/>
          </w:tcPr>
          <w:p w14:paraId="6C2B28D0">
            <w:pPr>
              <w:tabs>
                <w:tab w:val="clear" w:pos="0"/>
              </w:tabs>
              <w:adjustRightInd/>
              <w:snapToGrid/>
              <w:spacing w:line="240" w:lineRule="auto"/>
              <w:jc w:val="center"/>
              <w:rPr>
                <w:rFonts w:ascii="新宋体" w:hAnsi="新宋体" w:eastAsia="新宋体"/>
                <w:b/>
                <w:bCs/>
                <w:sz w:val="21"/>
                <w:szCs w:val="20"/>
              </w:rPr>
            </w:pPr>
            <w:r>
              <w:rPr>
                <w:rFonts w:hint="eastAsia" w:ascii="新宋体" w:hAnsi="新宋体" w:eastAsia="新宋体"/>
                <w:b/>
                <w:bCs/>
                <w:sz w:val="21"/>
                <w:szCs w:val="20"/>
              </w:rPr>
              <w:t>报考专业代码及名称</w:t>
            </w:r>
          </w:p>
        </w:tc>
        <w:tc>
          <w:tcPr>
            <w:tcW w:w="6433" w:type="dxa"/>
            <w:gridSpan w:val="6"/>
            <w:tcBorders>
              <w:tl2br w:val="nil"/>
              <w:tr2bl w:val="nil"/>
            </w:tcBorders>
            <w:vAlign w:val="center"/>
          </w:tcPr>
          <w:p w14:paraId="4EC9A8E6">
            <w:pPr>
              <w:tabs>
                <w:tab w:val="clear" w:pos="0"/>
              </w:tabs>
              <w:adjustRightInd/>
              <w:snapToGrid/>
              <w:spacing w:line="240" w:lineRule="auto"/>
              <w:jc w:val="center"/>
              <w:rPr>
                <w:rFonts w:ascii="新宋体" w:hAnsi="新宋体" w:eastAsia="新宋体"/>
                <w:b/>
                <w:sz w:val="21"/>
                <w:szCs w:val="20"/>
              </w:rPr>
            </w:pPr>
          </w:p>
        </w:tc>
      </w:tr>
      <w:tr w14:paraId="2E748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114" w:type="dxa"/>
            <w:gridSpan w:val="2"/>
            <w:tcBorders>
              <w:tl2br w:val="nil"/>
              <w:tr2bl w:val="nil"/>
            </w:tcBorders>
            <w:vAlign w:val="center"/>
          </w:tcPr>
          <w:p w14:paraId="194A2B5D">
            <w:pPr>
              <w:tabs>
                <w:tab w:val="clear" w:pos="0"/>
              </w:tabs>
              <w:adjustRightInd/>
              <w:snapToGrid/>
              <w:spacing w:line="240" w:lineRule="auto"/>
              <w:jc w:val="center"/>
              <w:rPr>
                <w:rFonts w:ascii="新宋体" w:hAnsi="新宋体" w:eastAsia="新宋体"/>
                <w:b/>
                <w:bCs/>
                <w:sz w:val="21"/>
                <w:szCs w:val="20"/>
              </w:rPr>
            </w:pPr>
            <w:r>
              <w:rPr>
                <w:rFonts w:hint="eastAsia" w:ascii="新宋体" w:hAnsi="新宋体" w:eastAsia="新宋体"/>
                <w:b/>
                <w:bCs/>
                <w:sz w:val="21"/>
                <w:szCs w:val="20"/>
              </w:rPr>
              <w:t>考核时间</w:t>
            </w:r>
          </w:p>
        </w:tc>
        <w:tc>
          <w:tcPr>
            <w:tcW w:w="2551" w:type="dxa"/>
            <w:gridSpan w:val="2"/>
            <w:tcBorders>
              <w:tl2br w:val="nil"/>
              <w:tr2bl w:val="nil"/>
            </w:tcBorders>
            <w:vAlign w:val="center"/>
          </w:tcPr>
          <w:p w14:paraId="4D6E44CF">
            <w:pPr>
              <w:tabs>
                <w:tab w:val="clear" w:pos="0"/>
              </w:tabs>
              <w:adjustRightInd/>
              <w:snapToGrid/>
              <w:spacing w:line="240" w:lineRule="auto"/>
              <w:jc w:val="center"/>
              <w:rPr>
                <w:rFonts w:ascii="新宋体" w:hAnsi="新宋体" w:eastAsia="新宋体"/>
                <w:b/>
                <w:sz w:val="21"/>
                <w:szCs w:val="20"/>
              </w:rPr>
            </w:pPr>
          </w:p>
        </w:tc>
        <w:tc>
          <w:tcPr>
            <w:tcW w:w="1134" w:type="dxa"/>
            <w:gridSpan w:val="2"/>
            <w:tcBorders>
              <w:tl2br w:val="nil"/>
              <w:tr2bl w:val="nil"/>
            </w:tcBorders>
            <w:vAlign w:val="center"/>
          </w:tcPr>
          <w:p w14:paraId="1A52919E">
            <w:pPr>
              <w:tabs>
                <w:tab w:val="clear" w:pos="0"/>
              </w:tabs>
              <w:adjustRightInd/>
              <w:snapToGrid/>
              <w:spacing w:line="240" w:lineRule="auto"/>
              <w:jc w:val="center"/>
              <w:rPr>
                <w:rFonts w:ascii="新宋体" w:hAnsi="新宋体" w:eastAsia="新宋体"/>
                <w:b/>
                <w:sz w:val="21"/>
                <w:szCs w:val="20"/>
              </w:rPr>
            </w:pPr>
            <w:r>
              <w:rPr>
                <w:rFonts w:hint="eastAsia" w:ascii="新宋体" w:hAnsi="新宋体" w:eastAsia="新宋体"/>
                <w:b/>
                <w:sz w:val="21"/>
                <w:szCs w:val="20"/>
              </w:rPr>
              <w:t>考核地点</w:t>
            </w:r>
          </w:p>
        </w:tc>
        <w:tc>
          <w:tcPr>
            <w:tcW w:w="2748" w:type="dxa"/>
            <w:gridSpan w:val="2"/>
            <w:tcBorders>
              <w:tl2br w:val="nil"/>
              <w:tr2bl w:val="nil"/>
            </w:tcBorders>
            <w:vAlign w:val="center"/>
          </w:tcPr>
          <w:p w14:paraId="6CA91AC2">
            <w:pPr>
              <w:tabs>
                <w:tab w:val="clear" w:pos="0"/>
              </w:tabs>
              <w:adjustRightInd/>
              <w:snapToGrid/>
              <w:spacing w:line="240" w:lineRule="auto"/>
              <w:jc w:val="center"/>
              <w:rPr>
                <w:rFonts w:ascii="新宋体" w:hAnsi="新宋体" w:eastAsia="新宋体"/>
                <w:b/>
                <w:sz w:val="21"/>
                <w:szCs w:val="20"/>
              </w:rPr>
            </w:pPr>
          </w:p>
        </w:tc>
      </w:tr>
      <w:tr w14:paraId="3889C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2" w:hRule="atLeast"/>
          <w:jc w:val="center"/>
        </w:trPr>
        <w:tc>
          <w:tcPr>
            <w:tcW w:w="9547" w:type="dxa"/>
            <w:gridSpan w:val="8"/>
            <w:tcBorders>
              <w:tl2br w:val="nil"/>
              <w:tr2bl w:val="nil"/>
            </w:tcBorders>
            <w:vAlign w:val="center"/>
          </w:tcPr>
          <w:p w14:paraId="473DF718">
            <w:pPr>
              <w:tabs>
                <w:tab w:val="clear" w:pos="0"/>
              </w:tabs>
              <w:adjustRightInd/>
              <w:snapToGrid/>
              <w:spacing w:line="240" w:lineRule="auto"/>
              <w:rPr>
                <w:rFonts w:ascii="新宋体" w:hAnsi="新宋体" w:eastAsia="新宋体"/>
                <w:b/>
                <w:bCs/>
                <w:sz w:val="24"/>
              </w:rPr>
            </w:pPr>
          </w:p>
          <w:p w14:paraId="2F3D2398">
            <w:pPr>
              <w:tabs>
                <w:tab w:val="clear" w:pos="0"/>
              </w:tabs>
              <w:adjustRightInd/>
              <w:snapToGrid/>
              <w:spacing w:line="240" w:lineRule="auto"/>
              <w:rPr>
                <w:rFonts w:ascii="新宋体" w:hAnsi="新宋体" w:eastAsia="新宋体"/>
                <w:b/>
                <w:bCs/>
                <w:sz w:val="24"/>
              </w:rPr>
            </w:pPr>
            <w:r>
              <w:rPr>
                <w:rFonts w:hint="eastAsia" w:ascii="新宋体" w:hAnsi="新宋体" w:eastAsia="新宋体"/>
                <w:b/>
                <w:bCs/>
                <w:sz w:val="24"/>
              </w:rPr>
              <w:t>面试情况记录（含口语测试）：</w:t>
            </w:r>
          </w:p>
          <w:p w14:paraId="578B49D2">
            <w:pPr>
              <w:tabs>
                <w:tab w:val="clear" w:pos="0"/>
              </w:tabs>
              <w:adjustRightInd/>
              <w:snapToGrid/>
              <w:spacing w:line="240" w:lineRule="auto"/>
              <w:rPr>
                <w:rFonts w:ascii="新宋体" w:hAnsi="新宋体" w:eastAsia="新宋体"/>
                <w:b/>
                <w:bCs/>
                <w:sz w:val="21"/>
                <w:szCs w:val="20"/>
              </w:rPr>
            </w:pPr>
          </w:p>
          <w:p w14:paraId="159BE1B2">
            <w:pPr>
              <w:tabs>
                <w:tab w:val="clear" w:pos="0"/>
              </w:tabs>
              <w:adjustRightInd/>
              <w:snapToGrid/>
              <w:spacing w:line="240" w:lineRule="auto"/>
              <w:rPr>
                <w:rFonts w:ascii="新宋体" w:hAnsi="新宋体" w:eastAsia="新宋体"/>
                <w:b/>
                <w:bCs/>
                <w:sz w:val="21"/>
                <w:szCs w:val="20"/>
              </w:rPr>
            </w:pPr>
          </w:p>
          <w:p w14:paraId="182E2C6E">
            <w:pPr>
              <w:tabs>
                <w:tab w:val="clear" w:pos="0"/>
              </w:tabs>
              <w:adjustRightInd/>
              <w:snapToGrid/>
              <w:spacing w:line="240" w:lineRule="auto"/>
              <w:rPr>
                <w:rFonts w:ascii="新宋体" w:hAnsi="新宋体" w:eastAsia="新宋体"/>
                <w:b/>
                <w:bCs/>
                <w:sz w:val="21"/>
                <w:szCs w:val="20"/>
              </w:rPr>
            </w:pPr>
          </w:p>
          <w:p w14:paraId="3E6B255E">
            <w:pPr>
              <w:tabs>
                <w:tab w:val="clear" w:pos="0"/>
              </w:tabs>
              <w:adjustRightInd/>
              <w:snapToGrid/>
              <w:spacing w:line="240" w:lineRule="auto"/>
              <w:rPr>
                <w:rFonts w:ascii="新宋体" w:hAnsi="新宋体" w:eastAsia="新宋体"/>
                <w:b/>
                <w:bCs/>
                <w:sz w:val="21"/>
                <w:szCs w:val="20"/>
              </w:rPr>
            </w:pPr>
          </w:p>
          <w:p w14:paraId="2F8563D6">
            <w:pPr>
              <w:tabs>
                <w:tab w:val="clear" w:pos="0"/>
              </w:tabs>
              <w:adjustRightInd/>
              <w:snapToGrid/>
              <w:spacing w:line="240" w:lineRule="auto"/>
              <w:rPr>
                <w:rFonts w:ascii="新宋体" w:hAnsi="新宋体" w:eastAsia="新宋体"/>
                <w:b/>
                <w:bCs/>
                <w:sz w:val="21"/>
                <w:szCs w:val="20"/>
              </w:rPr>
            </w:pPr>
          </w:p>
          <w:p w14:paraId="2B53D6AB">
            <w:pPr>
              <w:tabs>
                <w:tab w:val="clear" w:pos="0"/>
              </w:tabs>
              <w:adjustRightInd/>
              <w:snapToGrid/>
              <w:spacing w:line="240" w:lineRule="auto"/>
              <w:rPr>
                <w:rFonts w:ascii="新宋体" w:hAnsi="新宋体" w:eastAsia="新宋体"/>
                <w:b/>
                <w:bCs/>
                <w:sz w:val="21"/>
                <w:szCs w:val="20"/>
              </w:rPr>
            </w:pPr>
          </w:p>
          <w:p w14:paraId="4A5F345D">
            <w:pPr>
              <w:tabs>
                <w:tab w:val="clear" w:pos="0"/>
              </w:tabs>
              <w:adjustRightInd/>
              <w:snapToGrid/>
              <w:spacing w:line="240" w:lineRule="auto"/>
              <w:rPr>
                <w:rFonts w:ascii="新宋体" w:hAnsi="新宋体" w:eastAsia="新宋体"/>
                <w:b/>
                <w:bCs/>
                <w:sz w:val="21"/>
                <w:szCs w:val="20"/>
              </w:rPr>
            </w:pPr>
          </w:p>
          <w:p w14:paraId="4168B03F">
            <w:pPr>
              <w:tabs>
                <w:tab w:val="clear" w:pos="0"/>
              </w:tabs>
              <w:adjustRightInd/>
              <w:snapToGrid/>
              <w:spacing w:line="240" w:lineRule="auto"/>
              <w:rPr>
                <w:rFonts w:ascii="新宋体" w:hAnsi="新宋体" w:eastAsia="新宋体"/>
                <w:b/>
                <w:bCs/>
                <w:sz w:val="21"/>
                <w:szCs w:val="20"/>
              </w:rPr>
            </w:pPr>
          </w:p>
          <w:p w14:paraId="683E4045">
            <w:pPr>
              <w:tabs>
                <w:tab w:val="clear" w:pos="0"/>
              </w:tabs>
              <w:adjustRightInd/>
              <w:snapToGrid/>
              <w:spacing w:line="240" w:lineRule="auto"/>
              <w:rPr>
                <w:rFonts w:ascii="新宋体" w:hAnsi="新宋体" w:eastAsia="新宋体"/>
                <w:b/>
                <w:bCs/>
                <w:sz w:val="21"/>
                <w:szCs w:val="20"/>
              </w:rPr>
            </w:pPr>
          </w:p>
          <w:p w14:paraId="373479AC">
            <w:pPr>
              <w:tabs>
                <w:tab w:val="clear" w:pos="0"/>
              </w:tabs>
              <w:adjustRightInd/>
              <w:snapToGrid/>
              <w:spacing w:line="240" w:lineRule="auto"/>
              <w:rPr>
                <w:rFonts w:ascii="新宋体" w:hAnsi="新宋体" w:eastAsia="新宋体"/>
                <w:b/>
                <w:bCs/>
                <w:sz w:val="21"/>
                <w:szCs w:val="20"/>
              </w:rPr>
            </w:pPr>
          </w:p>
          <w:p w14:paraId="732C96D2">
            <w:pPr>
              <w:tabs>
                <w:tab w:val="clear" w:pos="0"/>
              </w:tabs>
              <w:adjustRightInd/>
              <w:snapToGrid/>
              <w:spacing w:line="240" w:lineRule="auto"/>
              <w:rPr>
                <w:rFonts w:ascii="新宋体" w:hAnsi="新宋体" w:eastAsia="新宋体"/>
                <w:b/>
                <w:bCs/>
                <w:sz w:val="21"/>
                <w:szCs w:val="20"/>
              </w:rPr>
            </w:pPr>
          </w:p>
          <w:p w14:paraId="10A2E03E">
            <w:pPr>
              <w:tabs>
                <w:tab w:val="clear" w:pos="0"/>
              </w:tabs>
              <w:adjustRightInd/>
              <w:snapToGrid/>
              <w:spacing w:line="240" w:lineRule="auto"/>
              <w:rPr>
                <w:rFonts w:ascii="新宋体" w:hAnsi="新宋体" w:eastAsia="新宋体"/>
                <w:b/>
                <w:bCs/>
                <w:sz w:val="21"/>
                <w:szCs w:val="20"/>
              </w:rPr>
            </w:pPr>
          </w:p>
          <w:p w14:paraId="53815801">
            <w:pPr>
              <w:tabs>
                <w:tab w:val="clear" w:pos="0"/>
              </w:tabs>
              <w:adjustRightInd/>
              <w:snapToGrid/>
              <w:spacing w:line="240" w:lineRule="auto"/>
              <w:rPr>
                <w:rFonts w:ascii="新宋体" w:hAnsi="新宋体" w:eastAsia="新宋体"/>
                <w:b/>
                <w:bCs/>
                <w:sz w:val="21"/>
                <w:szCs w:val="20"/>
              </w:rPr>
            </w:pPr>
          </w:p>
          <w:p w14:paraId="241A0205">
            <w:pPr>
              <w:tabs>
                <w:tab w:val="clear" w:pos="0"/>
              </w:tabs>
              <w:adjustRightInd/>
              <w:snapToGrid/>
              <w:spacing w:line="240" w:lineRule="auto"/>
              <w:rPr>
                <w:rFonts w:ascii="新宋体" w:hAnsi="新宋体" w:eastAsia="新宋体"/>
                <w:b/>
                <w:bCs/>
                <w:sz w:val="21"/>
                <w:szCs w:val="20"/>
              </w:rPr>
            </w:pPr>
          </w:p>
          <w:p w14:paraId="14CC43A0">
            <w:pPr>
              <w:tabs>
                <w:tab w:val="clear" w:pos="0"/>
              </w:tabs>
              <w:adjustRightInd/>
              <w:snapToGrid/>
              <w:spacing w:line="240" w:lineRule="auto"/>
              <w:rPr>
                <w:rFonts w:ascii="新宋体" w:hAnsi="新宋体" w:eastAsia="新宋体"/>
                <w:b/>
                <w:bCs/>
                <w:sz w:val="21"/>
                <w:szCs w:val="20"/>
              </w:rPr>
            </w:pPr>
          </w:p>
          <w:p w14:paraId="7B4B0160">
            <w:pPr>
              <w:tabs>
                <w:tab w:val="clear" w:pos="0"/>
              </w:tabs>
              <w:adjustRightInd/>
              <w:snapToGrid/>
              <w:spacing w:line="240" w:lineRule="auto"/>
              <w:rPr>
                <w:rFonts w:ascii="新宋体" w:hAnsi="新宋体" w:eastAsia="新宋体"/>
                <w:b/>
                <w:bCs/>
                <w:sz w:val="21"/>
                <w:szCs w:val="20"/>
              </w:rPr>
            </w:pPr>
          </w:p>
          <w:p w14:paraId="0780BF2F">
            <w:pPr>
              <w:tabs>
                <w:tab w:val="clear" w:pos="0"/>
              </w:tabs>
              <w:adjustRightInd/>
              <w:snapToGrid/>
              <w:spacing w:line="240" w:lineRule="auto"/>
              <w:rPr>
                <w:rFonts w:ascii="新宋体" w:hAnsi="新宋体" w:eastAsia="新宋体"/>
                <w:b/>
                <w:bCs/>
                <w:sz w:val="21"/>
                <w:szCs w:val="20"/>
              </w:rPr>
            </w:pPr>
          </w:p>
          <w:p w14:paraId="71331290">
            <w:pPr>
              <w:tabs>
                <w:tab w:val="clear" w:pos="0"/>
              </w:tabs>
              <w:adjustRightInd/>
              <w:snapToGrid/>
              <w:spacing w:line="240" w:lineRule="auto"/>
              <w:rPr>
                <w:rFonts w:ascii="新宋体" w:hAnsi="新宋体" w:eastAsia="新宋体"/>
                <w:b/>
                <w:bCs/>
                <w:sz w:val="21"/>
                <w:szCs w:val="20"/>
              </w:rPr>
            </w:pPr>
          </w:p>
          <w:p w14:paraId="4F5C09C2">
            <w:pPr>
              <w:tabs>
                <w:tab w:val="clear" w:pos="0"/>
              </w:tabs>
              <w:adjustRightInd/>
              <w:snapToGrid/>
              <w:spacing w:line="240" w:lineRule="auto"/>
              <w:rPr>
                <w:rFonts w:ascii="新宋体" w:hAnsi="新宋体" w:eastAsia="新宋体"/>
                <w:b/>
                <w:bCs/>
                <w:sz w:val="21"/>
                <w:szCs w:val="20"/>
              </w:rPr>
            </w:pPr>
          </w:p>
          <w:p w14:paraId="18EF439A">
            <w:pPr>
              <w:tabs>
                <w:tab w:val="clear" w:pos="0"/>
              </w:tabs>
              <w:adjustRightInd/>
              <w:snapToGrid/>
              <w:spacing w:line="240" w:lineRule="auto"/>
              <w:rPr>
                <w:rFonts w:ascii="新宋体" w:hAnsi="新宋体" w:eastAsia="新宋体"/>
                <w:b/>
                <w:bCs/>
                <w:sz w:val="21"/>
                <w:szCs w:val="20"/>
              </w:rPr>
            </w:pPr>
          </w:p>
          <w:p w14:paraId="2E01228B">
            <w:pPr>
              <w:tabs>
                <w:tab w:val="clear" w:pos="0"/>
              </w:tabs>
              <w:adjustRightInd/>
              <w:snapToGrid/>
              <w:spacing w:line="240" w:lineRule="auto"/>
              <w:rPr>
                <w:rFonts w:ascii="新宋体" w:hAnsi="新宋体" w:eastAsia="新宋体"/>
                <w:b/>
                <w:bCs/>
                <w:sz w:val="21"/>
                <w:szCs w:val="20"/>
              </w:rPr>
            </w:pPr>
          </w:p>
          <w:p w14:paraId="7C96FFCA">
            <w:pPr>
              <w:tabs>
                <w:tab w:val="clear" w:pos="0"/>
              </w:tabs>
              <w:adjustRightInd/>
              <w:snapToGrid/>
              <w:spacing w:line="240" w:lineRule="auto"/>
              <w:ind w:firstLine="6540"/>
              <w:rPr>
                <w:rFonts w:ascii="新宋体" w:hAnsi="新宋体" w:eastAsia="新宋体"/>
                <w:b/>
                <w:bCs/>
                <w:sz w:val="21"/>
                <w:szCs w:val="20"/>
              </w:rPr>
            </w:pPr>
          </w:p>
          <w:p w14:paraId="47DFEBA8">
            <w:pPr>
              <w:tabs>
                <w:tab w:val="clear" w:pos="0"/>
              </w:tabs>
              <w:adjustRightInd/>
              <w:snapToGrid/>
              <w:spacing w:line="240" w:lineRule="auto"/>
              <w:rPr>
                <w:rFonts w:ascii="新宋体" w:hAnsi="新宋体" w:eastAsia="新宋体"/>
                <w:b/>
                <w:bCs/>
                <w:sz w:val="21"/>
                <w:szCs w:val="20"/>
              </w:rPr>
            </w:pPr>
            <w:r>
              <w:rPr>
                <w:rFonts w:hint="eastAsia" w:ascii="新宋体" w:hAnsi="新宋体" w:eastAsia="新宋体"/>
                <w:b/>
                <w:bCs/>
                <w:sz w:val="21"/>
                <w:szCs w:val="20"/>
              </w:rPr>
              <w:t xml:space="preserve">                                                      记录人：</w:t>
            </w:r>
          </w:p>
          <w:p w14:paraId="74606EDC">
            <w:pPr>
              <w:tabs>
                <w:tab w:val="clear" w:pos="0"/>
              </w:tabs>
              <w:adjustRightInd/>
              <w:snapToGrid/>
              <w:spacing w:line="240" w:lineRule="auto"/>
              <w:ind w:firstLine="6438" w:firstLineChars="3054"/>
              <w:rPr>
                <w:rFonts w:ascii="新宋体" w:hAnsi="新宋体" w:eastAsia="新宋体"/>
                <w:b/>
                <w:bCs/>
                <w:sz w:val="21"/>
                <w:szCs w:val="20"/>
              </w:rPr>
            </w:pPr>
          </w:p>
          <w:p w14:paraId="3289DE2A">
            <w:pPr>
              <w:tabs>
                <w:tab w:val="clear" w:pos="0"/>
              </w:tabs>
              <w:adjustRightInd/>
              <w:snapToGrid/>
              <w:spacing w:line="240" w:lineRule="auto"/>
              <w:ind w:left="560" w:leftChars="200" w:firstLine="415" w:firstLineChars="197"/>
              <w:rPr>
                <w:rFonts w:ascii="新宋体" w:hAnsi="新宋体" w:eastAsia="新宋体"/>
                <w:b/>
                <w:bCs/>
                <w:sz w:val="21"/>
                <w:szCs w:val="20"/>
              </w:rPr>
            </w:pPr>
            <w:r>
              <w:rPr>
                <w:rFonts w:hint="eastAsia" w:ascii="新宋体" w:hAnsi="新宋体" w:eastAsia="新宋体"/>
                <w:b/>
                <w:bCs/>
                <w:sz w:val="21"/>
                <w:szCs w:val="20"/>
              </w:rPr>
              <w:t xml:space="preserve">                                                        </w:t>
            </w:r>
          </w:p>
          <w:p w14:paraId="6E1CCEFE">
            <w:pPr>
              <w:tabs>
                <w:tab w:val="clear" w:pos="0"/>
              </w:tabs>
              <w:adjustRightInd/>
              <w:snapToGrid/>
              <w:spacing w:line="240" w:lineRule="auto"/>
              <w:ind w:left="560" w:leftChars="200" w:firstLine="1037" w:firstLineChars="492"/>
              <w:rPr>
                <w:rFonts w:ascii="新宋体" w:hAnsi="新宋体" w:eastAsia="新宋体"/>
                <w:b/>
                <w:bCs/>
                <w:sz w:val="21"/>
                <w:szCs w:val="20"/>
              </w:rPr>
            </w:pPr>
            <w:r>
              <w:rPr>
                <w:rFonts w:hint="eastAsia" w:ascii="新宋体" w:hAnsi="新宋体" w:eastAsia="新宋体"/>
                <w:b/>
                <w:bCs/>
                <w:sz w:val="21"/>
                <w:szCs w:val="20"/>
              </w:rPr>
              <w:t>考核组长签字：               考核成员签字：</w:t>
            </w:r>
          </w:p>
          <w:p w14:paraId="623DC907">
            <w:pPr>
              <w:tabs>
                <w:tab w:val="clear" w:pos="0"/>
              </w:tabs>
              <w:adjustRightInd/>
              <w:snapToGrid/>
              <w:spacing w:line="240" w:lineRule="auto"/>
              <w:ind w:left="560" w:leftChars="200" w:firstLine="415" w:firstLineChars="197"/>
              <w:rPr>
                <w:rFonts w:ascii="新宋体" w:hAnsi="新宋体" w:eastAsia="新宋体"/>
                <w:b/>
                <w:bCs/>
                <w:sz w:val="21"/>
                <w:szCs w:val="20"/>
              </w:rPr>
            </w:pPr>
          </w:p>
          <w:p w14:paraId="7755FAF7">
            <w:pPr>
              <w:tabs>
                <w:tab w:val="clear" w:pos="0"/>
              </w:tabs>
              <w:adjustRightInd/>
              <w:snapToGrid/>
              <w:spacing w:line="240" w:lineRule="auto"/>
              <w:ind w:left="560" w:leftChars="200" w:firstLine="6413" w:firstLineChars="3042"/>
              <w:rPr>
                <w:rFonts w:ascii="新宋体" w:hAnsi="新宋体" w:eastAsia="新宋体"/>
                <w:b/>
                <w:bCs/>
                <w:sz w:val="21"/>
                <w:szCs w:val="20"/>
              </w:rPr>
            </w:pPr>
            <w:r>
              <w:rPr>
                <w:rFonts w:hint="eastAsia" w:ascii="新宋体" w:hAnsi="新宋体" w:eastAsia="新宋体"/>
                <w:b/>
                <w:bCs/>
                <w:sz w:val="21"/>
                <w:szCs w:val="20"/>
              </w:rPr>
              <w:t xml:space="preserve">  2026年    月   日</w:t>
            </w:r>
          </w:p>
        </w:tc>
      </w:tr>
    </w:tbl>
    <w:p w14:paraId="1865C03B">
      <w:pPr>
        <w:spacing w:line="520" w:lineRule="exact"/>
        <w:rPr>
          <w:rFonts w:ascii="黑体" w:hAnsi="黑体" w:eastAsia="黑体"/>
          <w:bCs/>
          <w:sz w:val="32"/>
          <w:szCs w:val="32"/>
        </w:rPr>
        <w:sectPr>
          <w:footerReference r:id="rId5" w:type="default"/>
          <w:pgSz w:w="11906" w:h="16838"/>
          <w:pgMar w:top="993" w:right="1531" w:bottom="1418" w:left="1134" w:header="851" w:footer="1701" w:gutter="0"/>
          <w:cols w:space="720" w:num="1"/>
          <w:titlePg/>
          <w:docGrid w:type="lines" w:linePitch="381" w:charSpace="0"/>
        </w:sectPr>
      </w:pPr>
    </w:p>
    <w:p w14:paraId="128C4E6F">
      <w:pPr>
        <w:spacing w:line="520" w:lineRule="exact"/>
        <w:rPr>
          <w:rFonts w:ascii="黑体" w:hAnsi="黑体" w:eastAsia="黑体"/>
          <w:bCs/>
          <w:sz w:val="32"/>
          <w:szCs w:val="32"/>
        </w:rPr>
      </w:pPr>
    </w:p>
    <w:p w14:paraId="2BA9B83D">
      <w:pPr>
        <w:spacing w:line="520" w:lineRule="exact"/>
        <w:rPr>
          <w:rFonts w:ascii="黑体" w:hAnsi="黑体" w:eastAsia="黑体"/>
          <w:bCs/>
          <w:sz w:val="32"/>
          <w:szCs w:val="32"/>
        </w:rPr>
      </w:pPr>
      <w:r>
        <w:rPr>
          <w:rFonts w:hint="eastAsia" w:ascii="黑体" w:hAnsi="黑体" w:eastAsia="黑体"/>
          <w:bCs/>
          <w:sz w:val="32"/>
          <w:szCs w:val="32"/>
        </w:rPr>
        <w:t xml:space="preserve">附件5：                   </w:t>
      </w:r>
    </w:p>
    <w:p w14:paraId="290DD3AE">
      <w:pPr>
        <w:spacing w:line="380" w:lineRule="exact"/>
        <w:rPr>
          <w:rFonts w:ascii="Arial Unicode MS" w:hAnsi="黑体" w:eastAsia="Arial Unicode MS"/>
          <w:sz w:val="36"/>
          <w:szCs w:val="36"/>
        </w:rPr>
      </w:pPr>
    </w:p>
    <w:p w14:paraId="127E73AF">
      <w:pPr>
        <w:widowControl/>
        <w:spacing w:line="520" w:lineRule="exact"/>
        <w:jc w:val="center"/>
        <w:rPr>
          <w:rFonts w:ascii="Arial Unicode MS" w:hAnsi="宋体" w:eastAsia="Arial Unicode MS"/>
          <w:sz w:val="36"/>
          <w:szCs w:val="36"/>
        </w:rPr>
      </w:pPr>
      <w:r>
        <w:rPr>
          <w:rFonts w:hint="eastAsia" w:ascii="Arial Unicode MS" w:hAnsi="仿宋" w:eastAsia="Arial Unicode MS" w:cs="宋体"/>
          <w:color w:val="000000"/>
          <w:kern w:val="0"/>
          <w:sz w:val="36"/>
          <w:szCs w:val="36"/>
        </w:rPr>
        <w:t>中国地质大学（北京）</w:t>
      </w:r>
    </w:p>
    <w:p w14:paraId="1828C044">
      <w:pPr>
        <w:widowControl/>
        <w:spacing w:line="520" w:lineRule="exact"/>
        <w:jc w:val="center"/>
        <w:rPr>
          <w:rFonts w:ascii="Arial Unicode MS" w:hAnsi="宋体" w:eastAsia="Arial Unicode MS"/>
          <w:sz w:val="36"/>
          <w:szCs w:val="36"/>
        </w:rPr>
      </w:pPr>
      <w:r>
        <w:rPr>
          <w:rFonts w:hint="eastAsia" w:ascii="Arial Unicode MS" w:hAnsi="宋体" w:eastAsia="Arial Unicode MS"/>
          <w:sz w:val="36"/>
          <w:szCs w:val="36"/>
        </w:rPr>
        <w:t xml:space="preserve">   </w:t>
      </w:r>
      <w:r>
        <w:rPr>
          <w:rFonts w:hint="eastAsia" w:ascii="Arial Unicode MS" w:hAnsi="宋体" w:eastAsia="Arial Unicode MS"/>
          <w:sz w:val="36"/>
          <w:szCs w:val="36"/>
          <w:u w:val="single"/>
        </w:rPr>
        <w:t xml:space="preserve">                  </w:t>
      </w:r>
      <w:r>
        <w:rPr>
          <w:rFonts w:hint="eastAsia" w:ascii="Arial Unicode MS" w:hAnsi="宋体" w:eastAsia="Arial Unicode MS"/>
          <w:sz w:val="36"/>
          <w:szCs w:val="36"/>
        </w:rPr>
        <w:t>学院2026年博士研究生拟录取名单公示样表</w:t>
      </w:r>
    </w:p>
    <w:tbl>
      <w:tblPr>
        <w:tblStyle w:val="8"/>
        <w:tblpPr w:leftFromText="180" w:rightFromText="180" w:vertAnchor="page" w:horzAnchor="page" w:tblpX="1396" w:tblpY="3805"/>
        <w:tblW w:w="503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0"/>
        <w:gridCol w:w="794"/>
        <w:gridCol w:w="1157"/>
        <w:gridCol w:w="1142"/>
        <w:gridCol w:w="684"/>
        <w:gridCol w:w="929"/>
        <w:gridCol w:w="1803"/>
        <w:gridCol w:w="1791"/>
        <w:gridCol w:w="1814"/>
        <w:gridCol w:w="1994"/>
        <w:gridCol w:w="1502"/>
      </w:tblGrid>
      <w:tr w14:paraId="39866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trPr>
        <w:tc>
          <w:tcPr>
            <w:tcW w:w="383" w:type="pct"/>
            <w:vAlign w:val="center"/>
          </w:tcPr>
          <w:p w14:paraId="6E64B350">
            <w:pPr>
              <w:spacing w:line="360" w:lineRule="auto"/>
              <w:jc w:val="center"/>
              <w:rPr>
                <w:rFonts w:ascii="仿宋_GB2312" w:hAnsi="宋体" w:eastAsia="仿宋_GB2312"/>
                <w:b/>
                <w:sz w:val="22"/>
                <w:szCs w:val="22"/>
              </w:rPr>
            </w:pPr>
            <w:r>
              <w:rPr>
                <w:rFonts w:hint="eastAsia" w:ascii="仿宋_GB2312" w:hAnsi="宋体" w:eastAsia="仿宋_GB2312"/>
                <w:b/>
                <w:sz w:val="22"/>
                <w:szCs w:val="22"/>
              </w:rPr>
              <w:t>考生编号</w:t>
            </w:r>
          </w:p>
        </w:tc>
        <w:tc>
          <w:tcPr>
            <w:tcW w:w="269" w:type="pct"/>
            <w:vAlign w:val="center"/>
          </w:tcPr>
          <w:p w14:paraId="283FF043">
            <w:pPr>
              <w:spacing w:line="360" w:lineRule="auto"/>
              <w:jc w:val="center"/>
              <w:rPr>
                <w:rFonts w:ascii="仿宋_GB2312" w:hAnsi="宋体" w:eastAsia="仿宋_GB2312"/>
                <w:b/>
                <w:sz w:val="22"/>
                <w:szCs w:val="22"/>
              </w:rPr>
            </w:pPr>
            <w:r>
              <w:rPr>
                <w:rFonts w:hint="eastAsia" w:ascii="仿宋_GB2312" w:hAnsi="宋体" w:eastAsia="仿宋_GB2312"/>
                <w:b/>
                <w:sz w:val="22"/>
                <w:szCs w:val="22"/>
              </w:rPr>
              <w:t>姓 名</w:t>
            </w:r>
          </w:p>
        </w:tc>
        <w:tc>
          <w:tcPr>
            <w:tcW w:w="392" w:type="pct"/>
            <w:vAlign w:val="center"/>
          </w:tcPr>
          <w:p w14:paraId="37F0F8E8">
            <w:pPr>
              <w:spacing w:line="360" w:lineRule="auto"/>
              <w:jc w:val="center"/>
              <w:rPr>
                <w:rFonts w:ascii="仿宋_GB2312" w:hAnsi="宋体" w:eastAsia="仿宋_GB2312"/>
                <w:b/>
                <w:sz w:val="22"/>
                <w:szCs w:val="22"/>
              </w:rPr>
            </w:pPr>
            <w:r>
              <w:rPr>
                <w:rFonts w:hint="eastAsia" w:ascii="仿宋_GB2312" w:hAnsi="宋体" w:eastAsia="仿宋_GB2312"/>
                <w:b/>
                <w:sz w:val="22"/>
                <w:szCs w:val="22"/>
              </w:rPr>
              <w:t>拟录取</w:t>
            </w:r>
          </w:p>
          <w:p w14:paraId="3289A975">
            <w:pPr>
              <w:spacing w:line="360" w:lineRule="auto"/>
              <w:jc w:val="center"/>
              <w:rPr>
                <w:rFonts w:ascii="仿宋_GB2312" w:hAnsi="宋体" w:eastAsia="仿宋_GB2312"/>
                <w:b/>
                <w:sz w:val="22"/>
                <w:szCs w:val="22"/>
              </w:rPr>
            </w:pPr>
            <w:r>
              <w:rPr>
                <w:rFonts w:hint="eastAsia" w:ascii="仿宋_GB2312" w:hAnsi="宋体" w:eastAsia="仿宋_GB2312"/>
                <w:b/>
                <w:sz w:val="22"/>
                <w:szCs w:val="22"/>
              </w:rPr>
              <w:t>专业代码</w:t>
            </w:r>
          </w:p>
        </w:tc>
        <w:tc>
          <w:tcPr>
            <w:tcW w:w="387" w:type="pct"/>
            <w:vAlign w:val="center"/>
          </w:tcPr>
          <w:p w14:paraId="6636CACA">
            <w:pPr>
              <w:spacing w:line="360" w:lineRule="auto"/>
              <w:jc w:val="center"/>
              <w:rPr>
                <w:rFonts w:ascii="仿宋_GB2312" w:hAnsi="宋体" w:eastAsia="仿宋_GB2312"/>
                <w:b/>
                <w:sz w:val="22"/>
                <w:szCs w:val="22"/>
              </w:rPr>
            </w:pPr>
            <w:r>
              <w:rPr>
                <w:rFonts w:hint="eastAsia" w:ascii="仿宋_GB2312" w:hAnsi="宋体" w:eastAsia="仿宋_GB2312"/>
                <w:b/>
                <w:sz w:val="22"/>
                <w:szCs w:val="22"/>
              </w:rPr>
              <w:t>拟录取</w:t>
            </w:r>
          </w:p>
          <w:p w14:paraId="5F0E86B1">
            <w:pPr>
              <w:spacing w:line="360" w:lineRule="auto"/>
              <w:jc w:val="center"/>
              <w:rPr>
                <w:rFonts w:ascii="仿宋_GB2312" w:hAnsi="宋体" w:eastAsia="仿宋_GB2312"/>
                <w:b/>
                <w:sz w:val="22"/>
                <w:szCs w:val="22"/>
              </w:rPr>
            </w:pPr>
            <w:r>
              <w:rPr>
                <w:rFonts w:hint="eastAsia" w:ascii="仿宋_GB2312" w:hAnsi="宋体" w:eastAsia="仿宋_GB2312"/>
                <w:b/>
                <w:sz w:val="22"/>
                <w:szCs w:val="22"/>
              </w:rPr>
              <w:t>专业名称</w:t>
            </w:r>
          </w:p>
        </w:tc>
        <w:tc>
          <w:tcPr>
            <w:tcW w:w="232" w:type="pct"/>
            <w:vAlign w:val="center"/>
          </w:tcPr>
          <w:p w14:paraId="4B520FF0">
            <w:pPr>
              <w:spacing w:line="360" w:lineRule="auto"/>
              <w:jc w:val="center"/>
              <w:rPr>
                <w:rFonts w:ascii="仿宋_GB2312" w:hAnsi="宋体" w:eastAsia="仿宋_GB2312"/>
                <w:b/>
                <w:sz w:val="22"/>
                <w:szCs w:val="22"/>
              </w:rPr>
            </w:pPr>
            <w:r>
              <w:rPr>
                <w:rFonts w:hint="eastAsia" w:ascii="仿宋_GB2312" w:hAnsi="宋体" w:eastAsia="仿宋_GB2312"/>
                <w:b/>
                <w:sz w:val="22"/>
                <w:szCs w:val="22"/>
              </w:rPr>
              <w:t>导师</w:t>
            </w:r>
          </w:p>
        </w:tc>
        <w:tc>
          <w:tcPr>
            <w:tcW w:w="315" w:type="pct"/>
            <w:vAlign w:val="center"/>
          </w:tcPr>
          <w:p w14:paraId="263A49A6">
            <w:pPr>
              <w:spacing w:line="360" w:lineRule="auto"/>
              <w:jc w:val="center"/>
              <w:rPr>
                <w:rFonts w:ascii="仿宋_GB2312" w:hAnsi="宋体" w:eastAsia="仿宋_GB2312"/>
                <w:b/>
                <w:sz w:val="22"/>
                <w:szCs w:val="22"/>
              </w:rPr>
            </w:pPr>
            <w:r>
              <w:rPr>
                <w:rFonts w:hint="eastAsia" w:ascii="仿宋_GB2312" w:hAnsi="宋体" w:eastAsia="仿宋_GB2312"/>
                <w:b/>
                <w:sz w:val="22"/>
                <w:szCs w:val="22"/>
              </w:rPr>
              <w:t>总成绩</w:t>
            </w:r>
          </w:p>
        </w:tc>
        <w:tc>
          <w:tcPr>
            <w:tcW w:w="611" w:type="pct"/>
            <w:vAlign w:val="center"/>
          </w:tcPr>
          <w:p w14:paraId="25282884">
            <w:pPr>
              <w:spacing w:line="360" w:lineRule="auto"/>
              <w:jc w:val="center"/>
              <w:rPr>
                <w:rFonts w:ascii="仿宋_GB2312" w:hAnsi="宋体" w:eastAsia="仿宋_GB2312"/>
                <w:b/>
                <w:sz w:val="22"/>
                <w:szCs w:val="22"/>
              </w:rPr>
            </w:pPr>
            <w:r>
              <w:rPr>
                <w:rFonts w:hint="eastAsia" w:ascii="仿宋_GB2312" w:hAnsi="宋体" w:eastAsia="仿宋_GB2312"/>
                <w:b/>
                <w:sz w:val="22"/>
                <w:szCs w:val="22"/>
              </w:rPr>
              <w:t>学习方式（全日制、非全日制）</w:t>
            </w:r>
          </w:p>
        </w:tc>
        <w:tc>
          <w:tcPr>
            <w:tcW w:w="607" w:type="pct"/>
            <w:vAlign w:val="center"/>
          </w:tcPr>
          <w:p w14:paraId="10A7272C">
            <w:pPr>
              <w:spacing w:line="360" w:lineRule="auto"/>
              <w:jc w:val="center"/>
              <w:rPr>
                <w:rFonts w:ascii="仿宋_GB2312" w:hAnsi="宋体" w:eastAsia="仿宋_GB2312"/>
                <w:b/>
                <w:sz w:val="22"/>
                <w:szCs w:val="22"/>
              </w:rPr>
            </w:pPr>
            <w:r>
              <w:rPr>
                <w:rFonts w:hint="eastAsia" w:ascii="仿宋_GB2312" w:hAnsi="宋体" w:eastAsia="仿宋_GB2312"/>
                <w:b/>
                <w:sz w:val="22"/>
                <w:szCs w:val="22"/>
              </w:rPr>
              <w:t>拟录取类别（非定向、定向）</w:t>
            </w:r>
          </w:p>
        </w:tc>
        <w:tc>
          <w:tcPr>
            <w:tcW w:w="615" w:type="pct"/>
            <w:vAlign w:val="center"/>
          </w:tcPr>
          <w:p w14:paraId="779686F1">
            <w:pPr>
              <w:spacing w:line="360" w:lineRule="auto"/>
              <w:jc w:val="center"/>
              <w:rPr>
                <w:rFonts w:ascii="仿宋_GB2312" w:hAnsi="宋体" w:eastAsia="仿宋_GB2312"/>
                <w:b/>
                <w:sz w:val="22"/>
                <w:szCs w:val="22"/>
              </w:rPr>
            </w:pPr>
            <w:r>
              <w:rPr>
                <w:rFonts w:hint="eastAsia" w:ascii="仿宋_GB2312" w:hAnsi="宋体" w:eastAsia="仿宋_GB2312"/>
                <w:b/>
                <w:sz w:val="22"/>
                <w:szCs w:val="22"/>
              </w:rPr>
              <w:t>学位类别（学术型、专业型）</w:t>
            </w:r>
          </w:p>
        </w:tc>
        <w:tc>
          <w:tcPr>
            <w:tcW w:w="676" w:type="pct"/>
            <w:vAlign w:val="center"/>
          </w:tcPr>
          <w:p w14:paraId="64C3C216">
            <w:pPr>
              <w:spacing w:line="360" w:lineRule="auto"/>
              <w:jc w:val="center"/>
              <w:rPr>
                <w:rFonts w:ascii="仿宋_GB2312" w:hAnsi="宋体" w:eastAsia="仿宋_GB2312"/>
                <w:b/>
                <w:sz w:val="22"/>
                <w:szCs w:val="22"/>
              </w:rPr>
            </w:pPr>
            <w:r>
              <w:rPr>
                <w:rFonts w:hint="eastAsia" w:ascii="仿宋_GB2312" w:hAnsi="宋体" w:eastAsia="仿宋_GB2312"/>
                <w:b/>
                <w:sz w:val="22"/>
                <w:szCs w:val="22"/>
              </w:rPr>
              <w:t>招生方式（硕博连续、申请考核）</w:t>
            </w:r>
          </w:p>
        </w:tc>
        <w:tc>
          <w:tcPr>
            <w:tcW w:w="509" w:type="pct"/>
            <w:vAlign w:val="center"/>
          </w:tcPr>
          <w:p w14:paraId="44F9AD9E">
            <w:pPr>
              <w:spacing w:line="360" w:lineRule="auto"/>
              <w:jc w:val="center"/>
              <w:rPr>
                <w:rFonts w:ascii="仿宋_GB2312" w:hAnsi="宋体" w:eastAsia="仿宋_GB2312"/>
                <w:b/>
                <w:sz w:val="22"/>
                <w:szCs w:val="22"/>
              </w:rPr>
            </w:pPr>
            <w:r>
              <w:rPr>
                <w:rFonts w:hint="eastAsia" w:ascii="仿宋_GB2312" w:hAnsi="宋体" w:eastAsia="仿宋_GB2312"/>
                <w:b/>
                <w:sz w:val="22"/>
                <w:szCs w:val="22"/>
              </w:rPr>
              <w:t>备注(少骨、</w:t>
            </w:r>
            <w:r>
              <w:rPr>
                <w:rFonts w:ascii="仿宋_GB2312" w:hAnsi="宋体" w:eastAsia="仿宋_GB2312"/>
                <w:b/>
                <w:sz w:val="22"/>
                <w:szCs w:val="22"/>
              </w:rPr>
              <w:t>对口支援等</w:t>
            </w:r>
            <w:r>
              <w:rPr>
                <w:rFonts w:hint="eastAsia" w:ascii="仿宋_GB2312" w:hAnsi="宋体" w:eastAsia="仿宋_GB2312"/>
                <w:b/>
                <w:sz w:val="22"/>
                <w:szCs w:val="22"/>
              </w:rPr>
              <w:t>)</w:t>
            </w:r>
          </w:p>
        </w:tc>
      </w:tr>
      <w:tr w14:paraId="208BC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vAlign w:val="center"/>
          </w:tcPr>
          <w:p w14:paraId="745A67FE">
            <w:pPr>
              <w:spacing w:line="360" w:lineRule="auto"/>
              <w:jc w:val="center"/>
              <w:rPr>
                <w:rFonts w:ascii="仿宋_GB2312" w:hAnsi="宋体" w:eastAsia="仿宋_GB2312"/>
                <w:sz w:val="24"/>
              </w:rPr>
            </w:pPr>
          </w:p>
        </w:tc>
        <w:tc>
          <w:tcPr>
            <w:tcW w:w="269" w:type="pct"/>
            <w:vAlign w:val="center"/>
          </w:tcPr>
          <w:p w14:paraId="4B546812">
            <w:pPr>
              <w:spacing w:line="360" w:lineRule="auto"/>
              <w:jc w:val="center"/>
              <w:rPr>
                <w:rFonts w:ascii="仿宋_GB2312" w:hAnsi="宋体" w:eastAsia="仿宋_GB2312"/>
                <w:sz w:val="24"/>
              </w:rPr>
            </w:pPr>
          </w:p>
        </w:tc>
        <w:tc>
          <w:tcPr>
            <w:tcW w:w="392" w:type="pct"/>
            <w:vAlign w:val="center"/>
          </w:tcPr>
          <w:p w14:paraId="00294A7E">
            <w:pPr>
              <w:spacing w:line="360" w:lineRule="auto"/>
              <w:jc w:val="center"/>
              <w:rPr>
                <w:rFonts w:ascii="仿宋_GB2312" w:hAnsi="宋体" w:eastAsia="仿宋_GB2312"/>
                <w:sz w:val="24"/>
              </w:rPr>
            </w:pPr>
          </w:p>
        </w:tc>
        <w:tc>
          <w:tcPr>
            <w:tcW w:w="387" w:type="pct"/>
            <w:vAlign w:val="center"/>
          </w:tcPr>
          <w:p w14:paraId="4B1B6FFB">
            <w:pPr>
              <w:spacing w:line="360" w:lineRule="auto"/>
              <w:jc w:val="center"/>
              <w:rPr>
                <w:rFonts w:ascii="仿宋_GB2312" w:hAnsi="宋体" w:eastAsia="仿宋_GB2312"/>
                <w:sz w:val="24"/>
              </w:rPr>
            </w:pPr>
          </w:p>
        </w:tc>
        <w:tc>
          <w:tcPr>
            <w:tcW w:w="232" w:type="pct"/>
            <w:vAlign w:val="center"/>
          </w:tcPr>
          <w:p w14:paraId="76A3D077">
            <w:pPr>
              <w:spacing w:line="360" w:lineRule="auto"/>
              <w:jc w:val="center"/>
              <w:rPr>
                <w:rFonts w:ascii="仿宋_GB2312" w:hAnsi="宋体" w:eastAsia="仿宋_GB2312"/>
                <w:sz w:val="24"/>
              </w:rPr>
            </w:pPr>
          </w:p>
        </w:tc>
        <w:tc>
          <w:tcPr>
            <w:tcW w:w="315" w:type="pct"/>
            <w:vAlign w:val="center"/>
          </w:tcPr>
          <w:p w14:paraId="05815D1F">
            <w:pPr>
              <w:spacing w:line="360" w:lineRule="auto"/>
              <w:jc w:val="center"/>
              <w:rPr>
                <w:rFonts w:ascii="仿宋_GB2312" w:hAnsi="宋体" w:eastAsia="仿宋_GB2312"/>
                <w:sz w:val="24"/>
              </w:rPr>
            </w:pPr>
          </w:p>
        </w:tc>
        <w:tc>
          <w:tcPr>
            <w:tcW w:w="611" w:type="pct"/>
            <w:vAlign w:val="center"/>
          </w:tcPr>
          <w:p w14:paraId="4EDE135A">
            <w:pPr>
              <w:spacing w:line="360" w:lineRule="auto"/>
              <w:jc w:val="center"/>
              <w:rPr>
                <w:rFonts w:ascii="仿宋_GB2312" w:hAnsi="宋体" w:eastAsia="仿宋_GB2312"/>
                <w:sz w:val="24"/>
              </w:rPr>
            </w:pPr>
          </w:p>
        </w:tc>
        <w:tc>
          <w:tcPr>
            <w:tcW w:w="607" w:type="pct"/>
            <w:vAlign w:val="center"/>
          </w:tcPr>
          <w:p w14:paraId="38993A2A">
            <w:pPr>
              <w:spacing w:line="360" w:lineRule="auto"/>
              <w:jc w:val="center"/>
              <w:rPr>
                <w:rFonts w:ascii="仿宋_GB2312" w:hAnsi="宋体" w:eastAsia="仿宋_GB2312"/>
                <w:sz w:val="24"/>
              </w:rPr>
            </w:pPr>
          </w:p>
        </w:tc>
        <w:tc>
          <w:tcPr>
            <w:tcW w:w="615" w:type="pct"/>
            <w:vAlign w:val="center"/>
          </w:tcPr>
          <w:p w14:paraId="69592842">
            <w:pPr>
              <w:spacing w:line="360" w:lineRule="auto"/>
              <w:jc w:val="center"/>
              <w:rPr>
                <w:rFonts w:ascii="仿宋_GB2312" w:hAnsi="宋体" w:eastAsia="仿宋_GB2312"/>
                <w:sz w:val="24"/>
              </w:rPr>
            </w:pPr>
          </w:p>
        </w:tc>
        <w:tc>
          <w:tcPr>
            <w:tcW w:w="676" w:type="pct"/>
            <w:vAlign w:val="center"/>
          </w:tcPr>
          <w:p w14:paraId="1C6A655D">
            <w:pPr>
              <w:spacing w:line="360" w:lineRule="auto"/>
              <w:jc w:val="center"/>
              <w:rPr>
                <w:rFonts w:ascii="仿宋_GB2312" w:hAnsi="宋体" w:eastAsia="仿宋_GB2312"/>
                <w:sz w:val="24"/>
              </w:rPr>
            </w:pPr>
          </w:p>
        </w:tc>
        <w:tc>
          <w:tcPr>
            <w:tcW w:w="509" w:type="pct"/>
            <w:vAlign w:val="center"/>
          </w:tcPr>
          <w:p w14:paraId="38BF5E27">
            <w:pPr>
              <w:spacing w:line="360" w:lineRule="auto"/>
              <w:jc w:val="center"/>
              <w:rPr>
                <w:rFonts w:ascii="仿宋_GB2312" w:hAnsi="宋体" w:eastAsia="仿宋_GB2312"/>
                <w:sz w:val="24"/>
              </w:rPr>
            </w:pPr>
          </w:p>
        </w:tc>
      </w:tr>
      <w:tr w14:paraId="013D0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vAlign w:val="center"/>
          </w:tcPr>
          <w:p w14:paraId="2E8EC60C">
            <w:pPr>
              <w:spacing w:line="360" w:lineRule="auto"/>
              <w:jc w:val="center"/>
              <w:rPr>
                <w:rFonts w:ascii="仿宋_GB2312" w:hAnsi="宋体" w:eastAsia="仿宋_GB2312"/>
                <w:sz w:val="24"/>
              </w:rPr>
            </w:pPr>
          </w:p>
        </w:tc>
        <w:tc>
          <w:tcPr>
            <w:tcW w:w="269" w:type="pct"/>
            <w:vAlign w:val="center"/>
          </w:tcPr>
          <w:p w14:paraId="365093AD">
            <w:pPr>
              <w:spacing w:line="360" w:lineRule="auto"/>
              <w:jc w:val="center"/>
              <w:rPr>
                <w:rFonts w:ascii="仿宋_GB2312" w:hAnsi="宋体" w:eastAsia="仿宋_GB2312"/>
                <w:sz w:val="24"/>
              </w:rPr>
            </w:pPr>
          </w:p>
        </w:tc>
        <w:tc>
          <w:tcPr>
            <w:tcW w:w="392" w:type="pct"/>
            <w:vAlign w:val="center"/>
          </w:tcPr>
          <w:p w14:paraId="4C3E1B1B">
            <w:pPr>
              <w:spacing w:line="360" w:lineRule="auto"/>
              <w:jc w:val="center"/>
              <w:rPr>
                <w:rFonts w:ascii="仿宋_GB2312" w:hAnsi="宋体" w:eastAsia="仿宋_GB2312"/>
                <w:sz w:val="24"/>
              </w:rPr>
            </w:pPr>
          </w:p>
        </w:tc>
        <w:tc>
          <w:tcPr>
            <w:tcW w:w="387" w:type="pct"/>
            <w:vAlign w:val="center"/>
          </w:tcPr>
          <w:p w14:paraId="05A2AAB0">
            <w:pPr>
              <w:spacing w:line="360" w:lineRule="auto"/>
              <w:jc w:val="center"/>
              <w:rPr>
                <w:rFonts w:ascii="仿宋_GB2312" w:hAnsi="宋体" w:eastAsia="仿宋_GB2312"/>
                <w:sz w:val="24"/>
              </w:rPr>
            </w:pPr>
          </w:p>
        </w:tc>
        <w:tc>
          <w:tcPr>
            <w:tcW w:w="232" w:type="pct"/>
            <w:vAlign w:val="center"/>
          </w:tcPr>
          <w:p w14:paraId="4C7AC72D">
            <w:pPr>
              <w:spacing w:line="360" w:lineRule="auto"/>
              <w:jc w:val="center"/>
              <w:rPr>
                <w:rFonts w:ascii="仿宋_GB2312" w:hAnsi="宋体" w:eastAsia="仿宋_GB2312"/>
                <w:sz w:val="24"/>
              </w:rPr>
            </w:pPr>
          </w:p>
        </w:tc>
        <w:tc>
          <w:tcPr>
            <w:tcW w:w="315" w:type="pct"/>
            <w:vAlign w:val="center"/>
          </w:tcPr>
          <w:p w14:paraId="1D37EDC1">
            <w:pPr>
              <w:spacing w:line="360" w:lineRule="auto"/>
              <w:jc w:val="center"/>
              <w:rPr>
                <w:rFonts w:ascii="仿宋_GB2312" w:hAnsi="宋体" w:eastAsia="仿宋_GB2312"/>
                <w:sz w:val="24"/>
              </w:rPr>
            </w:pPr>
          </w:p>
        </w:tc>
        <w:tc>
          <w:tcPr>
            <w:tcW w:w="611" w:type="pct"/>
            <w:vAlign w:val="center"/>
          </w:tcPr>
          <w:p w14:paraId="05A8C7E1">
            <w:pPr>
              <w:spacing w:line="360" w:lineRule="auto"/>
              <w:jc w:val="center"/>
              <w:rPr>
                <w:rFonts w:ascii="仿宋_GB2312" w:hAnsi="宋体" w:eastAsia="仿宋_GB2312"/>
                <w:sz w:val="24"/>
              </w:rPr>
            </w:pPr>
          </w:p>
        </w:tc>
        <w:tc>
          <w:tcPr>
            <w:tcW w:w="607" w:type="pct"/>
            <w:vAlign w:val="center"/>
          </w:tcPr>
          <w:p w14:paraId="3708B025">
            <w:pPr>
              <w:spacing w:line="360" w:lineRule="auto"/>
              <w:jc w:val="center"/>
              <w:rPr>
                <w:rFonts w:ascii="仿宋_GB2312" w:hAnsi="宋体" w:eastAsia="仿宋_GB2312"/>
                <w:sz w:val="24"/>
              </w:rPr>
            </w:pPr>
          </w:p>
        </w:tc>
        <w:tc>
          <w:tcPr>
            <w:tcW w:w="615" w:type="pct"/>
            <w:vAlign w:val="center"/>
          </w:tcPr>
          <w:p w14:paraId="635A5820">
            <w:pPr>
              <w:spacing w:line="360" w:lineRule="auto"/>
              <w:jc w:val="center"/>
              <w:rPr>
                <w:rFonts w:ascii="仿宋_GB2312" w:hAnsi="宋体" w:eastAsia="仿宋_GB2312"/>
                <w:sz w:val="24"/>
              </w:rPr>
            </w:pPr>
          </w:p>
        </w:tc>
        <w:tc>
          <w:tcPr>
            <w:tcW w:w="676" w:type="pct"/>
            <w:vAlign w:val="center"/>
          </w:tcPr>
          <w:p w14:paraId="1BF3B7EB">
            <w:pPr>
              <w:spacing w:line="360" w:lineRule="auto"/>
              <w:jc w:val="center"/>
              <w:rPr>
                <w:rFonts w:ascii="仿宋_GB2312" w:hAnsi="宋体" w:eastAsia="仿宋_GB2312"/>
                <w:sz w:val="24"/>
              </w:rPr>
            </w:pPr>
          </w:p>
        </w:tc>
        <w:tc>
          <w:tcPr>
            <w:tcW w:w="509" w:type="pct"/>
            <w:vAlign w:val="center"/>
          </w:tcPr>
          <w:p w14:paraId="6FE3623F">
            <w:pPr>
              <w:spacing w:line="360" w:lineRule="auto"/>
              <w:jc w:val="center"/>
              <w:rPr>
                <w:rFonts w:ascii="仿宋_GB2312" w:hAnsi="宋体" w:eastAsia="仿宋_GB2312"/>
                <w:sz w:val="24"/>
              </w:rPr>
            </w:pPr>
          </w:p>
        </w:tc>
      </w:tr>
      <w:tr w14:paraId="32CAA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vAlign w:val="center"/>
          </w:tcPr>
          <w:p w14:paraId="1E43DEA7">
            <w:pPr>
              <w:spacing w:line="360" w:lineRule="auto"/>
              <w:jc w:val="center"/>
              <w:rPr>
                <w:rFonts w:ascii="仿宋_GB2312" w:hAnsi="宋体" w:eastAsia="仿宋_GB2312"/>
                <w:sz w:val="24"/>
              </w:rPr>
            </w:pPr>
          </w:p>
        </w:tc>
        <w:tc>
          <w:tcPr>
            <w:tcW w:w="269" w:type="pct"/>
            <w:vAlign w:val="center"/>
          </w:tcPr>
          <w:p w14:paraId="2CC176DA">
            <w:pPr>
              <w:spacing w:line="360" w:lineRule="auto"/>
              <w:jc w:val="center"/>
              <w:rPr>
                <w:rFonts w:ascii="仿宋_GB2312" w:hAnsi="宋体" w:eastAsia="仿宋_GB2312"/>
                <w:sz w:val="24"/>
              </w:rPr>
            </w:pPr>
          </w:p>
        </w:tc>
        <w:tc>
          <w:tcPr>
            <w:tcW w:w="392" w:type="pct"/>
            <w:vAlign w:val="center"/>
          </w:tcPr>
          <w:p w14:paraId="14F9416F">
            <w:pPr>
              <w:spacing w:line="360" w:lineRule="auto"/>
              <w:jc w:val="center"/>
              <w:rPr>
                <w:rFonts w:ascii="仿宋_GB2312" w:hAnsi="宋体" w:eastAsia="仿宋_GB2312"/>
                <w:sz w:val="24"/>
              </w:rPr>
            </w:pPr>
          </w:p>
        </w:tc>
        <w:tc>
          <w:tcPr>
            <w:tcW w:w="387" w:type="pct"/>
            <w:vAlign w:val="center"/>
          </w:tcPr>
          <w:p w14:paraId="394FEBF2">
            <w:pPr>
              <w:spacing w:line="360" w:lineRule="auto"/>
              <w:jc w:val="center"/>
              <w:rPr>
                <w:rFonts w:ascii="仿宋_GB2312" w:hAnsi="宋体" w:eastAsia="仿宋_GB2312"/>
                <w:sz w:val="24"/>
              </w:rPr>
            </w:pPr>
          </w:p>
        </w:tc>
        <w:tc>
          <w:tcPr>
            <w:tcW w:w="232" w:type="pct"/>
            <w:vAlign w:val="center"/>
          </w:tcPr>
          <w:p w14:paraId="4A1B6FFA">
            <w:pPr>
              <w:spacing w:line="360" w:lineRule="auto"/>
              <w:jc w:val="center"/>
              <w:rPr>
                <w:rFonts w:ascii="仿宋_GB2312" w:hAnsi="宋体" w:eastAsia="仿宋_GB2312"/>
                <w:sz w:val="24"/>
              </w:rPr>
            </w:pPr>
          </w:p>
        </w:tc>
        <w:tc>
          <w:tcPr>
            <w:tcW w:w="315" w:type="pct"/>
            <w:vAlign w:val="center"/>
          </w:tcPr>
          <w:p w14:paraId="19A3AFE0">
            <w:pPr>
              <w:spacing w:line="360" w:lineRule="auto"/>
              <w:jc w:val="center"/>
              <w:rPr>
                <w:rFonts w:ascii="仿宋_GB2312" w:hAnsi="宋体" w:eastAsia="仿宋_GB2312"/>
                <w:sz w:val="24"/>
              </w:rPr>
            </w:pPr>
          </w:p>
        </w:tc>
        <w:tc>
          <w:tcPr>
            <w:tcW w:w="611" w:type="pct"/>
            <w:vAlign w:val="center"/>
          </w:tcPr>
          <w:p w14:paraId="379EE6FD">
            <w:pPr>
              <w:spacing w:line="360" w:lineRule="auto"/>
              <w:jc w:val="center"/>
              <w:rPr>
                <w:rFonts w:ascii="仿宋_GB2312" w:hAnsi="宋体" w:eastAsia="仿宋_GB2312"/>
                <w:sz w:val="24"/>
              </w:rPr>
            </w:pPr>
          </w:p>
        </w:tc>
        <w:tc>
          <w:tcPr>
            <w:tcW w:w="607" w:type="pct"/>
            <w:vAlign w:val="center"/>
          </w:tcPr>
          <w:p w14:paraId="66103DBE">
            <w:pPr>
              <w:spacing w:line="360" w:lineRule="auto"/>
              <w:jc w:val="center"/>
              <w:rPr>
                <w:rFonts w:ascii="仿宋_GB2312" w:hAnsi="宋体" w:eastAsia="仿宋_GB2312"/>
                <w:sz w:val="24"/>
              </w:rPr>
            </w:pPr>
          </w:p>
        </w:tc>
        <w:tc>
          <w:tcPr>
            <w:tcW w:w="615" w:type="pct"/>
            <w:vAlign w:val="center"/>
          </w:tcPr>
          <w:p w14:paraId="181D86F4">
            <w:pPr>
              <w:spacing w:line="360" w:lineRule="auto"/>
              <w:jc w:val="center"/>
              <w:rPr>
                <w:rFonts w:ascii="仿宋_GB2312" w:hAnsi="宋体" w:eastAsia="仿宋_GB2312"/>
                <w:sz w:val="24"/>
              </w:rPr>
            </w:pPr>
          </w:p>
        </w:tc>
        <w:tc>
          <w:tcPr>
            <w:tcW w:w="676" w:type="pct"/>
            <w:vAlign w:val="center"/>
          </w:tcPr>
          <w:p w14:paraId="3FCF0BD1">
            <w:pPr>
              <w:spacing w:line="360" w:lineRule="auto"/>
              <w:jc w:val="center"/>
              <w:rPr>
                <w:rFonts w:ascii="仿宋_GB2312" w:hAnsi="宋体" w:eastAsia="仿宋_GB2312"/>
                <w:sz w:val="24"/>
              </w:rPr>
            </w:pPr>
          </w:p>
        </w:tc>
        <w:tc>
          <w:tcPr>
            <w:tcW w:w="509" w:type="pct"/>
            <w:vAlign w:val="center"/>
          </w:tcPr>
          <w:p w14:paraId="05052E37">
            <w:pPr>
              <w:spacing w:line="360" w:lineRule="auto"/>
              <w:jc w:val="center"/>
              <w:rPr>
                <w:rFonts w:ascii="仿宋_GB2312" w:hAnsi="宋体" w:eastAsia="仿宋_GB2312"/>
                <w:sz w:val="24"/>
              </w:rPr>
            </w:pPr>
          </w:p>
        </w:tc>
      </w:tr>
      <w:tr w14:paraId="442EF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vAlign w:val="center"/>
          </w:tcPr>
          <w:p w14:paraId="2458DBBD">
            <w:pPr>
              <w:spacing w:line="360" w:lineRule="auto"/>
              <w:jc w:val="center"/>
              <w:rPr>
                <w:rFonts w:ascii="仿宋_GB2312" w:hAnsi="宋体" w:eastAsia="仿宋_GB2312"/>
                <w:sz w:val="24"/>
              </w:rPr>
            </w:pPr>
          </w:p>
        </w:tc>
        <w:tc>
          <w:tcPr>
            <w:tcW w:w="269" w:type="pct"/>
            <w:vAlign w:val="center"/>
          </w:tcPr>
          <w:p w14:paraId="7FF29AC0">
            <w:pPr>
              <w:spacing w:line="360" w:lineRule="auto"/>
              <w:jc w:val="center"/>
              <w:rPr>
                <w:rFonts w:ascii="仿宋_GB2312" w:hAnsi="宋体" w:eastAsia="仿宋_GB2312"/>
                <w:sz w:val="24"/>
              </w:rPr>
            </w:pPr>
          </w:p>
        </w:tc>
        <w:tc>
          <w:tcPr>
            <w:tcW w:w="392" w:type="pct"/>
            <w:vAlign w:val="center"/>
          </w:tcPr>
          <w:p w14:paraId="1927C7B1">
            <w:pPr>
              <w:spacing w:line="360" w:lineRule="auto"/>
              <w:jc w:val="center"/>
              <w:rPr>
                <w:rFonts w:ascii="仿宋_GB2312" w:hAnsi="宋体" w:eastAsia="仿宋_GB2312"/>
                <w:sz w:val="24"/>
              </w:rPr>
            </w:pPr>
          </w:p>
        </w:tc>
        <w:tc>
          <w:tcPr>
            <w:tcW w:w="387" w:type="pct"/>
            <w:vAlign w:val="center"/>
          </w:tcPr>
          <w:p w14:paraId="2624823B">
            <w:pPr>
              <w:spacing w:line="360" w:lineRule="auto"/>
              <w:jc w:val="center"/>
              <w:rPr>
                <w:rFonts w:ascii="仿宋_GB2312" w:hAnsi="宋体" w:eastAsia="仿宋_GB2312"/>
                <w:sz w:val="24"/>
              </w:rPr>
            </w:pPr>
          </w:p>
        </w:tc>
        <w:tc>
          <w:tcPr>
            <w:tcW w:w="232" w:type="pct"/>
            <w:vAlign w:val="center"/>
          </w:tcPr>
          <w:p w14:paraId="61A4DC5C">
            <w:pPr>
              <w:spacing w:line="360" w:lineRule="auto"/>
              <w:jc w:val="center"/>
              <w:rPr>
                <w:rFonts w:ascii="仿宋_GB2312" w:hAnsi="宋体" w:eastAsia="仿宋_GB2312"/>
                <w:sz w:val="24"/>
              </w:rPr>
            </w:pPr>
          </w:p>
        </w:tc>
        <w:tc>
          <w:tcPr>
            <w:tcW w:w="315" w:type="pct"/>
            <w:vAlign w:val="center"/>
          </w:tcPr>
          <w:p w14:paraId="0CA6A7D7">
            <w:pPr>
              <w:spacing w:line="360" w:lineRule="auto"/>
              <w:jc w:val="center"/>
              <w:rPr>
                <w:rFonts w:ascii="仿宋_GB2312" w:hAnsi="宋体" w:eastAsia="仿宋_GB2312"/>
                <w:sz w:val="24"/>
              </w:rPr>
            </w:pPr>
          </w:p>
        </w:tc>
        <w:tc>
          <w:tcPr>
            <w:tcW w:w="611" w:type="pct"/>
            <w:vAlign w:val="center"/>
          </w:tcPr>
          <w:p w14:paraId="7081A497">
            <w:pPr>
              <w:spacing w:line="360" w:lineRule="auto"/>
              <w:jc w:val="center"/>
              <w:rPr>
                <w:rFonts w:ascii="仿宋_GB2312" w:hAnsi="宋体" w:eastAsia="仿宋_GB2312"/>
                <w:sz w:val="24"/>
              </w:rPr>
            </w:pPr>
          </w:p>
        </w:tc>
        <w:tc>
          <w:tcPr>
            <w:tcW w:w="607" w:type="pct"/>
            <w:vAlign w:val="center"/>
          </w:tcPr>
          <w:p w14:paraId="38942B9E">
            <w:pPr>
              <w:spacing w:line="360" w:lineRule="auto"/>
              <w:jc w:val="center"/>
              <w:rPr>
                <w:rFonts w:ascii="仿宋_GB2312" w:hAnsi="宋体" w:eastAsia="仿宋_GB2312"/>
                <w:sz w:val="24"/>
              </w:rPr>
            </w:pPr>
          </w:p>
        </w:tc>
        <w:tc>
          <w:tcPr>
            <w:tcW w:w="615" w:type="pct"/>
            <w:vAlign w:val="center"/>
          </w:tcPr>
          <w:p w14:paraId="275A227E">
            <w:pPr>
              <w:spacing w:line="360" w:lineRule="auto"/>
              <w:jc w:val="center"/>
              <w:rPr>
                <w:rFonts w:ascii="仿宋_GB2312" w:hAnsi="宋体" w:eastAsia="仿宋_GB2312"/>
                <w:sz w:val="24"/>
              </w:rPr>
            </w:pPr>
          </w:p>
        </w:tc>
        <w:tc>
          <w:tcPr>
            <w:tcW w:w="676" w:type="pct"/>
            <w:vAlign w:val="center"/>
          </w:tcPr>
          <w:p w14:paraId="47EA0A4C">
            <w:pPr>
              <w:spacing w:line="360" w:lineRule="auto"/>
              <w:jc w:val="center"/>
              <w:rPr>
                <w:rFonts w:ascii="仿宋_GB2312" w:hAnsi="宋体" w:eastAsia="仿宋_GB2312"/>
                <w:sz w:val="24"/>
              </w:rPr>
            </w:pPr>
          </w:p>
        </w:tc>
        <w:tc>
          <w:tcPr>
            <w:tcW w:w="509" w:type="pct"/>
            <w:vAlign w:val="center"/>
          </w:tcPr>
          <w:p w14:paraId="7899ED3B">
            <w:pPr>
              <w:spacing w:line="360" w:lineRule="auto"/>
              <w:jc w:val="center"/>
              <w:rPr>
                <w:rFonts w:ascii="仿宋_GB2312" w:hAnsi="宋体" w:eastAsia="仿宋_GB2312"/>
                <w:sz w:val="24"/>
              </w:rPr>
            </w:pPr>
          </w:p>
        </w:tc>
      </w:tr>
      <w:tr w14:paraId="1A0B1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vAlign w:val="center"/>
          </w:tcPr>
          <w:p w14:paraId="59060133">
            <w:pPr>
              <w:spacing w:line="360" w:lineRule="auto"/>
              <w:jc w:val="center"/>
              <w:rPr>
                <w:rFonts w:ascii="仿宋_GB2312" w:hAnsi="宋体" w:eastAsia="仿宋_GB2312"/>
                <w:sz w:val="24"/>
              </w:rPr>
            </w:pPr>
          </w:p>
        </w:tc>
        <w:tc>
          <w:tcPr>
            <w:tcW w:w="269" w:type="pct"/>
            <w:vAlign w:val="center"/>
          </w:tcPr>
          <w:p w14:paraId="5668D5E5">
            <w:pPr>
              <w:spacing w:line="360" w:lineRule="auto"/>
              <w:jc w:val="center"/>
              <w:rPr>
                <w:rFonts w:ascii="仿宋_GB2312" w:hAnsi="宋体" w:eastAsia="仿宋_GB2312"/>
                <w:sz w:val="24"/>
              </w:rPr>
            </w:pPr>
          </w:p>
        </w:tc>
        <w:tc>
          <w:tcPr>
            <w:tcW w:w="392" w:type="pct"/>
            <w:vAlign w:val="center"/>
          </w:tcPr>
          <w:p w14:paraId="0EE2A044">
            <w:pPr>
              <w:spacing w:line="360" w:lineRule="auto"/>
              <w:jc w:val="center"/>
              <w:rPr>
                <w:rFonts w:ascii="仿宋_GB2312" w:hAnsi="宋体" w:eastAsia="仿宋_GB2312"/>
                <w:sz w:val="24"/>
              </w:rPr>
            </w:pPr>
          </w:p>
        </w:tc>
        <w:tc>
          <w:tcPr>
            <w:tcW w:w="387" w:type="pct"/>
            <w:vAlign w:val="center"/>
          </w:tcPr>
          <w:p w14:paraId="272AFDA9">
            <w:pPr>
              <w:spacing w:line="360" w:lineRule="auto"/>
              <w:jc w:val="center"/>
              <w:rPr>
                <w:rFonts w:ascii="仿宋_GB2312" w:hAnsi="宋体" w:eastAsia="仿宋_GB2312"/>
                <w:sz w:val="24"/>
              </w:rPr>
            </w:pPr>
          </w:p>
        </w:tc>
        <w:tc>
          <w:tcPr>
            <w:tcW w:w="232" w:type="pct"/>
            <w:vAlign w:val="center"/>
          </w:tcPr>
          <w:p w14:paraId="375215A3">
            <w:pPr>
              <w:spacing w:line="360" w:lineRule="auto"/>
              <w:jc w:val="center"/>
              <w:rPr>
                <w:rFonts w:ascii="仿宋_GB2312" w:hAnsi="宋体" w:eastAsia="仿宋_GB2312"/>
                <w:sz w:val="24"/>
              </w:rPr>
            </w:pPr>
          </w:p>
        </w:tc>
        <w:tc>
          <w:tcPr>
            <w:tcW w:w="315" w:type="pct"/>
            <w:vAlign w:val="center"/>
          </w:tcPr>
          <w:p w14:paraId="6314CE80">
            <w:pPr>
              <w:spacing w:line="360" w:lineRule="auto"/>
              <w:jc w:val="center"/>
              <w:rPr>
                <w:rFonts w:ascii="仿宋_GB2312" w:hAnsi="宋体" w:eastAsia="仿宋_GB2312"/>
                <w:sz w:val="24"/>
              </w:rPr>
            </w:pPr>
          </w:p>
        </w:tc>
        <w:tc>
          <w:tcPr>
            <w:tcW w:w="611" w:type="pct"/>
            <w:vAlign w:val="center"/>
          </w:tcPr>
          <w:p w14:paraId="3042FEDC">
            <w:pPr>
              <w:spacing w:line="360" w:lineRule="auto"/>
              <w:jc w:val="center"/>
              <w:rPr>
                <w:rFonts w:ascii="仿宋_GB2312" w:hAnsi="宋体" w:eastAsia="仿宋_GB2312"/>
                <w:sz w:val="24"/>
              </w:rPr>
            </w:pPr>
          </w:p>
        </w:tc>
        <w:tc>
          <w:tcPr>
            <w:tcW w:w="607" w:type="pct"/>
            <w:vAlign w:val="center"/>
          </w:tcPr>
          <w:p w14:paraId="15380927">
            <w:pPr>
              <w:spacing w:line="360" w:lineRule="auto"/>
              <w:jc w:val="center"/>
              <w:rPr>
                <w:rFonts w:ascii="仿宋_GB2312" w:hAnsi="宋体" w:eastAsia="仿宋_GB2312"/>
                <w:sz w:val="24"/>
              </w:rPr>
            </w:pPr>
          </w:p>
        </w:tc>
        <w:tc>
          <w:tcPr>
            <w:tcW w:w="615" w:type="pct"/>
            <w:vAlign w:val="center"/>
          </w:tcPr>
          <w:p w14:paraId="21C3DEBB">
            <w:pPr>
              <w:spacing w:line="360" w:lineRule="auto"/>
              <w:jc w:val="center"/>
              <w:rPr>
                <w:rFonts w:ascii="仿宋_GB2312" w:hAnsi="宋体" w:eastAsia="仿宋_GB2312"/>
                <w:sz w:val="24"/>
              </w:rPr>
            </w:pPr>
          </w:p>
        </w:tc>
        <w:tc>
          <w:tcPr>
            <w:tcW w:w="676" w:type="pct"/>
            <w:vAlign w:val="center"/>
          </w:tcPr>
          <w:p w14:paraId="7244834C">
            <w:pPr>
              <w:spacing w:line="360" w:lineRule="auto"/>
              <w:jc w:val="center"/>
              <w:rPr>
                <w:rFonts w:ascii="仿宋_GB2312" w:hAnsi="宋体" w:eastAsia="仿宋_GB2312"/>
                <w:sz w:val="24"/>
              </w:rPr>
            </w:pPr>
          </w:p>
        </w:tc>
        <w:tc>
          <w:tcPr>
            <w:tcW w:w="509" w:type="pct"/>
            <w:vAlign w:val="center"/>
          </w:tcPr>
          <w:p w14:paraId="496DF2DE">
            <w:pPr>
              <w:spacing w:line="360" w:lineRule="auto"/>
              <w:jc w:val="center"/>
              <w:rPr>
                <w:rFonts w:ascii="仿宋_GB2312" w:hAnsi="宋体" w:eastAsia="仿宋_GB2312"/>
                <w:sz w:val="24"/>
              </w:rPr>
            </w:pPr>
          </w:p>
        </w:tc>
      </w:tr>
      <w:tr w14:paraId="7166F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vAlign w:val="center"/>
          </w:tcPr>
          <w:p w14:paraId="376511A6">
            <w:pPr>
              <w:spacing w:line="360" w:lineRule="auto"/>
              <w:jc w:val="center"/>
              <w:rPr>
                <w:rFonts w:ascii="仿宋_GB2312" w:hAnsi="宋体" w:eastAsia="仿宋_GB2312"/>
                <w:sz w:val="24"/>
              </w:rPr>
            </w:pPr>
          </w:p>
        </w:tc>
        <w:tc>
          <w:tcPr>
            <w:tcW w:w="269" w:type="pct"/>
            <w:vAlign w:val="center"/>
          </w:tcPr>
          <w:p w14:paraId="3B62D610">
            <w:pPr>
              <w:spacing w:line="360" w:lineRule="auto"/>
              <w:jc w:val="center"/>
              <w:rPr>
                <w:rFonts w:ascii="仿宋_GB2312" w:hAnsi="宋体" w:eastAsia="仿宋_GB2312"/>
                <w:sz w:val="24"/>
              </w:rPr>
            </w:pPr>
          </w:p>
        </w:tc>
        <w:tc>
          <w:tcPr>
            <w:tcW w:w="392" w:type="pct"/>
            <w:vAlign w:val="center"/>
          </w:tcPr>
          <w:p w14:paraId="59BAE599">
            <w:pPr>
              <w:spacing w:line="360" w:lineRule="auto"/>
              <w:jc w:val="center"/>
              <w:rPr>
                <w:rFonts w:ascii="仿宋_GB2312" w:hAnsi="宋体" w:eastAsia="仿宋_GB2312"/>
                <w:sz w:val="24"/>
              </w:rPr>
            </w:pPr>
          </w:p>
        </w:tc>
        <w:tc>
          <w:tcPr>
            <w:tcW w:w="387" w:type="pct"/>
            <w:vAlign w:val="center"/>
          </w:tcPr>
          <w:p w14:paraId="72070ADA">
            <w:pPr>
              <w:spacing w:line="360" w:lineRule="auto"/>
              <w:jc w:val="center"/>
              <w:rPr>
                <w:rFonts w:ascii="仿宋_GB2312" w:hAnsi="宋体" w:eastAsia="仿宋_GB2312"/>
                <w:sz w:val="24"/>
              </w:rPr>
            </w:pPr>
          </w:p>
        </w:tc>
        <w:tc>
          <w:tcPr>
            <w:tcW w:w="232" w:type="pct"/>
            <w:vAlign w:val="center"/>
          </w:tcPr>
          <w:p w14:paraId="13383918">
            <w:pPr>
              <w:spacing w:line="360" w:lineRule="auto"/>
              <w:jc w:val="center"/>
              <w:rPr>
                <w:rFonts w:ascii="仿宋_GB2312" w:hAnsi="宋体" w:eastAsia="仿宋_GB2312"/>
                <w:sz w:val="24"/>
              </w:rPr>
            </w:pPr>
          </w:p>
        </w:tc>
        <w:tc>
          <w:tcPr>
            <w:tcW w:w="315" w:type="pct"/>
            <w:vAlign w:val="center"/>
          </w:tcPr>
          <w:p w14:paraId="6EF316C5">
            <w:pPr>
              <w:spacing w:line="360" w:lineRule="auto"/>
              <w:jc w:val="center"/>
              <w:rPr>
                <w:rFonts w:ascii="仿宋_GB2312" w:hAnsi="宋体" w:eastAsia="仿宋_GB2312"/>
                <w:sz w:val="24"/>
              </w:rPr>
            </w:pPr>
          </w:p>
        </w:tc>
        <w:tc>
          <w:tcPr>
            <w:tcW w:w="611" w:type="pct"/>
            <w:vAlign w:val="center"/>
          </w:tcPr>
          <w:p w14:paraId="7EBD8796">
            <w:pPr>
              <w:spacing w:line="360" w:lineRule="auto"/>
              <w:jc w:val="center"/>
              <w:rPr>
                <w:rFonts w:ascii="仿宋_GB2312" w:hAnsi="宋体" w:eastAsia="仿宋_GB2312"/>
                <w:sz w:val="24"/>
              </w:rPr>
            </w:pPr>
          </w:p>
        </w:tc>
        <w:tc>
          <w:tcPr>
            <w:tcW w:w="607" w:type="pct"/>
            <w:vAlign w:val="center"/>
          </w:tcPr>
          <w:p w14:paraId="480787CB">
            <w:pPr>
              <w:spacing w:line="360" w:lineRule="auto"/>
              <w:jc w:val="center"/>
              <w:rPr>
                <w:rFonts w:ascii="仿宋_GB2312" w:hAnsi="宋体" w:eastAsia="仿宋_GB2312"/>
                <w:sz w:val="24"/>
              </w:rPr>
            </w:pPr>
          </w:p>
        </w:tc>
        <w:tc>
          <w:tcPr>
            <w:tcW w:w="615" w:type="pct"/>
            <w:vAlign w:val="center"/>
          </w:tcPr>
          <w:p w14:paraId="63F14BCA">
            <w:pPr>
              <w:spacing w:line="360" w:lineRule="auto"/>
              <w:jc w:val="center"/>
              <w:rPr>
                <w:rFonts w:ascii="仿宋_GB2312" w:hAnsi="宋体" w:eastAsia="仿宋_GB2312"/>
                <w:sz w:val="24"/>
              </w:rPr>
            </w:pPr>
          </w:p>
        </w:tc>
        <w:tc>
          <w:tcPr>
            <w:tcW w:w="676" w:type="pct"/>
            <w:vAlign w:val="center"/>
          </w:tcPr>
          <w:p w14:paraId="3AF56471">
            <w:pPr>
              <w:spacing w:line="360" w:lineRule="auto"/>
              <w:jc w:val="center"/>
              <w:rPr>
                <w:rFonts w:ascii="仿宋_GB2312" w:hAnsi="宋体" w:eastAsia="仿宋_GB2312"/>
                <w:sz w:val="24"/>
              </w:rPr>
            </w:pPr>
          </w:p>
        </w:tc>
        <w:tc>
          <w:tcPr>
            <w:tcW w:w="509" w:type="pct"/>
            <w:vAlign w:val="center"/>
          </w:tcPr>
          <w:p w14:paraId="731B17A4">
            <w:pPr>
              <w:spacing w:line="360" w:lineRule="auto"/>
              <w:jc w:val="center"/>
              <w:rPr>
                <w:rFonts w:ascii="仿宋_GB2312" w:hAnsi="宋体" w:eastAsia="仿宋_GB2312"/>
                <w:sz w:val="24"/>
              </w:rPr>
            </w:pPr>
          </w:p>
        </w:tc>
      </w:tr>
      <w:tr w14:paraId="3EA74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vAlign w:val="center"/>
          </w:tcPr>
          <w:p w14:paraId="154D9B8C">
            <w:pPr>
              <w:spacing w:line="360" w:lineRule="auto"/>
              <w:jc w:val="center"/>
              <w:rPr>
                <w:rFonts w:ascii="仿宋_GB2312" w:hAnsi="宋体" w:eastAsia="仿宋_GB2312"/>
                <w:sz w:val="24"/>
              </w:rPr>
            </w:pPr>
          </w:p>
        </w:tc>
        <w:tc>
          <w:tcPr>
            <w:tcW w:w="269" w:type="pct"/>
            <w:vAlign w:val="center"/>
          </w:tcPr>
          <w:p w14:paraId="5D54FDEF">
            <w:pPr>
              <w:spacing w:line="360" w:lineRule="auto"/>
              <w:jc w:val="center"/>
              <w:rPr>
                <w:rFonts w:ascii="仿宋_GB2312" w:hAnsi="宋体" w:eastAsia="仿宋_GB2312"/>
                <w:sz w:val="24"/>
              </w:rPr>
            </w:pPr>
          </w:p>
        </w:tc>
        <w:tc>
          <w:tcPr>
            <w:tcW w:w="392" w:type="pct"/>
            <w:vAlign w:val="center"/>
          </w:tcPr>
          <w:p w14:paraId="209E9CE2">
            <w:pPr>
              <w:spacing w:line="360" w:lineRule="auto"/>
              <w:jc w:val="center"/>
              <w:rPr>
                <w:rFonts w:ascii="仿宋_GB2312" w:hAnsi="宋体" w:eastAsia="仿宋_GB2312"/>
                <w:sz w:val="24"/>
              </w:rPr>
            </w:pPr>
          </w:p>
        </w:tc>
        <w:tc>
          <w:tcPr>
            <w:tcW w:w="387" w:type="pct"/>
            <w:vAlign w:val="center"/>
          </w:tcPr>
          <w:p w14:paraId="7FF54285">
            <w:pPr>
              <w:spacing w:line="360" w:lineRule="auto"/>
              <w:jc w:val="center"/>
              <w:rPr>
                <w:rFonts w:ascii="仿宋_GB2312" w:hAnsi="宋体" w:eastAsia="仿宋_GB2312"/>
                <w:sz w:val="24"/>
              </w:rPr>
            </w:pPr>
          </w:p>
        </w:tc>
        <w:tc>
          <w:tcPr>
            <w:tcW w:w="232" w:type="pct"/>
            <w:vAlign w:val="center"/>
          </w:tcPr>
          <w:p w14:paraId="7F05DFE6">
            <w:pPr>
              <w:spacing w:line="360" w:lineRule="auto"/>
              <w:jc w:val="center"/>
              <w:rPr>
                <w:rFonts w:ascii="仿宋_GB2312" w:hAnsi="宋体" w:eastAsia="仿宋_GB2312"/>
                <w:sz w:val="24"/>
              </w:rPr>
            </w:pPr>
          </w:p>
        </w:tc>
        <w:tc>
          <w:tcPr>
            <w:tcW w:w="315" w:type="pct"/>
            <w:vAlign w:val="center"/>
          </w:tcPr>
          <w:p w14:paraId="1F6B76DD">
            <w:pPr>
              <w:spacing w:line="360" w:lineRule="auto"/>
              <w:jc w:val="center"/>
              <w:rPr>
                <w:rFonts w:ascii="仿宋_GB2312" w:hAnsi="宋体" w:eastAsia="仿宋_GB2312"/>
                <w:sz w:val="24"/>
              </w:rPr>
            </w:pPr>
          </w:p>
        </w:tc>
        <w:tc>
          <w:tcPr>
            <w:tcW w:w="611" w:type="pct"/>
            <w:vAlign w:val="center"/>
          </w:tcPr>
          <w:p w14:paraId="78BBBCF2">
            <w:pPr>
              <w:spacing w:line="360" w:lineRule="auto"/>
              <w:jc w:val="center"/>
              <w:rPr>
                <w:rFonts w:ascii="仿宋_GB2312" w:hAnsi="宋体" w:eastAsia="仿宋_GB2312"/>
                <w:sz w:val="24"/>
              </w:rPr>
            </w:pPr>
          </w:p>
        </w:tc>
        <w:tc>
          <w:tcPr>
            <w:tcW w:w="607" w:type="pct"/>
            <w:vAlign w:val="center"/>
          </w:tcPr>
          <w:p w14:paraId="554C86C0">
            <w:pPr>
              <w:spacing w:line="360" w:lineRule="auto"/>
              <w:jc w:val="center"/>
              <w:rPr>
                <w:rFonts w:ascii="仿宋_GB2312" w:hAnsi="宋体" w:eastAsia="仿宋_GB2312"/>
                <w:sz w:val="24"/>
              </w:rPr>
            </w:pPr>
          </w:p>
        </w:tc>
        <w:tc>
          <w:tcPr>
            <w:tcW w:w="615" w:type="pct"/>
            <w:vAlign w:val="center"/>
          </w:tcPr>
          <w:p w14:paraId="73DA50E2">
            <w:pPr>
              <w:spacing w:line="360" w:lineRule="auto"/>
              <w:jc w:val="center"/>
              <w:rPr>
                <w:rFonts w:ascii="仿宋_GB2312" w:hAnsi="宋体" w:eastAsia="仿宋_GB2312"/>
                <w:sz w:val="24"/>
              </w:rPr>
            </w:pPr>
          </w:p>
        </w:tc>
        <w:tc>
          <w:tcPr>
            <w:tcW w:w="676" w:type="pct"/>
            <w:vAlign w:val="center"/>
          </w:tcPr>
          <w:p w14:paraId="195DE5D7">
            <w:pPr>
              <w:spacing w:line="360" w:lineRule="auto"/>
              <w:jc w:val="center"/>
              <w:rPr>
                <w:rFonts w:ascii="仿宋_GB2312" w:hAnsi="宋体" w:eastAsia="仿宋_GB2312"/>
                <w:sz w:val="24"/>
              </w:rPr>
            </w:pPr>
          </w:p>
        </w:tc>
        <w:tc>
          <w:tcPr>
            <w:tcW w:w="509" w:type="pct"/>
            <w:vAlign w:val="center"/>
          </w:tcPr>
          <w:p w14:paraId="424726C6">
            <w:pPr>
              <w:spacing w:line="360" w:lineRule="auto"/>
              <w:jc w:val="center"/>
              <w:rPr>
                <w:rFonts w:ascii="仿宋_GB2312" w:hAnsi="宋体" w:eastAsia="仿宋_GB2312"/>
                <w:sz w:val="24"/>
              </w:rPr>
            </w:pPr>
          </w:p>
        </w:tc>
      </w:tr>
      <w:tr w14:paraId="20485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vAlign w:val="center"/>
          </w:tcPr>
          <w:p w14:paraId="31573FFE">
            <w:pPr>
              <w:spacing w:line="360" w:lineRule="auto"/>
              <w:jc w:val="center"/>
              <w:rPr>
                <w:rFonts w:ascii="仿宋_GB2312" w:hAnsi="宋体" w:eastAsia="仿宋_GB2312"/>
                <w:sz w:val="24"/>
              </w:rPr>
            </w:pPr>
          </w:p>
        </w:tc>
        <w:tc>
          <w:tcPr>
            <w:tcW w:w="269" w:type="pct"/>
            <w:vAlign w:val="center"/>
          </w:tcPr>
          <w:p w14:paraId="7B3ECE15">
            <w:pPr>
              <w:spacing w:line="360" w:lineRule="auto"/>
              <w:jc w:val="center"/>
              <w:rPr>
                <w:rFonts w:ascii="仿宋_GB2312" w:hAnsi="宋体" w:eastAsia="仿宋_GB2312"/>
                <w:sz w:val="24"/>
              </w:rPr>
            </w:pPr>
          </w:p>
        </w:tc>
        <w:tc>
          <w:tcPr>
            <w:tcW w:w="392" w:type="pct"/>
            <w:vAlign w:val="center"/>
          </w:tcPr>
          <w:p w14:paraId="33750187">
            <w:pPr>
              <w:spacing w:line="360" w:lineRule="auto"/>
              <w:jc w:val="center"/>
              <w:rPr>
                <w:rFonts w:ascii="仿宋_GB2312" w:hAnsi="宋体" w:eastAsia="仿宋_GB2312"/>
                <w:sz w:val="24"/>
              </w:rPr>
            </w:pPr>
          </w:p>
        </w:tc>
        <w:tc>
          <w:tcPr>
            <w:tcW w:w="387" w:type="pct"/>
            <w:vAlign w:val="center"/>
          </w:tcPr>
          <w:p w14:paraId="2AC8624C">
            <w:pPr>
              <w:spacing w:line="360" w:lineRule="auto"/>
              <w:jc w:val="center"/>
              <w:rPr>
                <w:rFonts w:ascii="仿宋_GB2312" w:hAnsi="宋体" w:eastAsia="仿宋_GB2312"/>
                <w:sz w:val="24"/>
              </w:rPr>
            </w:pPr>
          </w:p>
        </w:tc>
        <w:tc>
          <w:tcPr>
            <w:tcW w:w="232" w:type="pct"/>
            <w:vAlign w:val="center"/>
          </w:tcPr>
          <w:p w14:paraId="646FD7AC">
            <w:pPr>
              <w:spacing w:line="360" w:lineRule="auto"/>
              <w:jc w:val="center"/>
              <w:rPr>
                <w:rFonts w:ascii="仿宋_GB2312" w:hAnsi="宋体" w:eastAsia="仿宋_GB2312"/>
                <w:sz w:val="24"/>
              </w:rPr>
            </w:pPr>
          </w:p>
        </w:tc>
        <w:tc>
          <w:tcPr>
            <w:tcW w:w="315" w:type="pct"/>
            <w:vAlign w:val="center"/>
          </w:tcPr>
          <w:p w14:paraId="31B1C810">
            <w:pPr>
              <w:spacing w:line="360" w:lineRule="auto"/>
              <w:jc w:val="center"/>
              <w:rPr>
                <w:rFonts w:ascii="仿宋_GB2312" w:hAnsi="宋体" w:eastAsia="仿宋_GB2312"/>
                <w:sz w:val="24"/>
              </w:rPr>
            </w:pPr>
          </w:p>
        </w:tc>
        <w:tc>
          <w:tcPr>
            <w:tcW w:w="611" w:type="pct"/>
            <w:vAlign w:val="center"/>
          </w:tcPr>
          <w:p w14:paraId="0C54DAD8">
            <w:pPr>
              <w:spacing w:line="360" w:lineRule="auto"/>
              <w:jc w:val="center"/>
              <w:rPr>
                <w:rFonts w:ascii="仿宋_GB2312" w:hAnsi="宋体" w:eastAsia="仿宋_GB2312"/>
                <w:sz w:val="24"/>
              </w:rPr>
            </w:pPr>
          </w:p>
        </w:tc>
        <w:tc>
          <w:tcPr>
            <w:tcW w:w="607" w:type="pct"/>
            <w:vAlign w:val="center"/>
          </w:tcPr>
          <w:p w14:paraId="2E5C3975">
            <w:pPr>
              <w:spacing w:line="360" w:lineRule="auto"/>
              <w:jc w:val="center"/>
              <w:rPr>
                <w:rFonts w:ascii="仿宋_GB2312" w:hAnsi="宋体" w:eastAsia="仿宋_GB2312"/>
                <w:sz w:val="24"/>
              </w:rPr>
            </w:pPr>
          </w:p>
        </w:tc>
        <w:tc>
          <w:tcPr>
            <w:tcW w:w="615" w:type="pct"/>
            <w:vAlign w:val="center"/>
          </w:tcPr>
          <w:p w14:paraId="2314FEB2">
            <w:pPr>
              <w:spacing w:line="360" w:lineRule="auto"/>
              <w:jc w:val="center"/>
              <w:rPr>
                <w:rFonts w:ascii="仿宋_GB2312" w:hAnsi="宋体" w:eastAsia="仿宋_GB2312"/>
                <w:sz w:val="24"/>
              </w:rPr>
            </w:pPr>
          </w:p>
        </w:tc>
        <w:tc>
          <w:tcPr>
            <w:tcW w:w="676" w:type="pct"/>
            <w:vAlign w:val="center"/>
          </w:tcPr>
          <w:p w14:paraId="777BA730">
            <w:pPr>
              <w:spacing w:line="360" w:lineRule="auto"/>
              <w:jc w:val="center"/>
              <w:rPr>
                <w:rFonts w:ascii="仿宋_GB2312" w:hAnsi="宋体" w:eastAsia="仿宋_GB2312"/>
                <w:sz w:val="24"/>
              </w:rPr>
            </w:pPr>
          </w:p>
        </w:tc>
        <w:tc>
          <w:tcPr>
            <w:tcW w:w="509" w:type="pct"/>
            <w:vAlign w:val="center"/>
          </w:tcPr>
          <w:p w14:paraId="5DC9C2F0">
            <w:pPr>
              <w:spacing w:line="360" w:lineRule="auto"/>
              <w:jc w:val="center"/>
              <w:rPr>
                <w:rFonts w:ascii="仿宋_GB2312" w:hAnsi="宋体" w:eastAsia="仿宋_GB2312"/>
                <w:sz w:val="24"/>
              </w:rPr>
            </w:pPr>
          </w:p>
        </w:tc>
      </w:tr>
      <w:tr w14:paraId="48B69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vAlign w:val="center"/>
          </w:tcPr>
          <w:p w14:paraId="133BFD25">
            <w:pPr>
              <w:spacing w:line="360" w:lineRule="auto"/>
              <w:jc w:val="center"/>
              <w:rPr>
                <w:rFonts w:ascii="仿宋_GB2312" w:hAnsi="宋体" w:eastAsia="仿宋_GB2312"/>
                <w:sz w:val="24"/>
              </w:rPr>
            </w:pPr>
          </w:p>
        </w:tc>
        <w:tc>
          <w:tcPr>
            <w:tcW w:w="269" w:type="pct"/>
            <w:vAlign w:val="center"/>
          </w:tcPr>
          <w:p w14:paraId="7F6B3540">
            <w:pPr>
              <w:spacing w:line="360" w:lineRule="auto"/>
              <w:jc w:val="center"/>
              <w:rPr>
                <w:rFonts w:ascii="仿宋_GB2312" w:hAnsi="宋体" w:eastAsia="仿宋_GB2312"/>
                <w:sz w:val="24"/>
              </w:rPr>
            </w:pPr>
          </w:p>
        </w:tc>
        <w:tc>
          <w:tcPr>
            <w:tcW w:w="392" w:type="pct"/>
            <w:vAlign w:val="center"/>
          </w:tcPr>
          <w:p w14:paraId="4EE6DD06">
            <w:pPr>
              <w:spacing w:line="360" w:lineRule="auto"/>
              <w:jc w:val="center"/>
              <w:rPr>
                <w:rFonts w:ascii="仿宋_GB2312" w:hAnsi="宋体" w:eastAsia="仿宋_GB2312"/>
                <w:sz w:val="24"/>
              </w:rPr>
            </w:pPr>
          </w:p>
        </w:tc>
        <w:tc>
          <w:tcPr>
            <w:tcW w:w="387" w:type="pct"/>
            <w:vAlign w:val="center"/>
          </w:tcPr>
          <w:p w14:paraId="09BA03ED">
            <w:pPr>
              <w:spacing w:line="360" w:lineRule="auto"/>
              <w:jc w:val="center"/>
              <w:rPr>
                <w:rFonts w:ascii="仿宋_GB2312" w:hAnsi="宋体" w:eastAsia="仿宋_GB2312"/>
                <w:sz w:val="24"/>
              </w:rPr>
            </w:pPr>
          </w:p>
        </w:tc>
        <w:tc>
          <w:tcPr>
            <w:tcW w:w="232" w:type="pct"/>
            <w:vAlign w:val="center"/>
          </w:tcPr>
          <w:p w14:paraId="40355F48">
            <w:pPr>
              <w:spacing w:line="360" w:lineRule="auto"/>
              <w:jc w:val="center"/>
              <w:rPr>
                <w:rFonts w:ascii="仿宋_GB2312" w:hAnsi="宋体" w:eastAsia="仿宋_GB2312"/>
                <w:sz w:val="24"/>
              </w:rPr>
            </w:pPr>
          </w:p>
        </w:tc>
        <w:tc>
          <w:tcPr>
            <w:tcW w:w="315" w:type="pct"/>
            <w:vAlign w:val="center"/>
          </w:tcPr>
          <w:p w14:paraId="5A95323C">
            <w:pPr>
              <w:spacing w:line="360" w:lineRule="auto"/>
              <w:jc w:val="center"/>
              <w:rPr>
                <w:rFonts w:ascii="仿宋_GB2312" w:hAnsi="宋体" w:eastAsia="仿宋_GB2312"/>
                <w:sz w:val="24"/>
              </w:rPr>
            </w:pPr>
          </w:p>
        </w:tc>
        <w:tc>
          <w:tcPr>
            <w:tcW w:w="611" w:type="pct"/>
            <w:vAlign w:val="center"/>
          </w:tcPr>
          <w:p w14:paraId="28B502E9">
            <w:pPr>
              <w:spacing w:line="360" w:lineRule="auto"/>
              <w:jc w:val="center"/>
              <w:rPr>
                <w:rFonts w:ascii="仿宋_GB2312" w:hAnsi="宋体" w:eastAsia="仿宋_GB2312"/>
                <w:sz w:val="24"/>
              </w:rPr>
            </w:pPr>
          </w:p>
        </w:tc>
        <w:tc>
          <w:tcPr>
            <w:tcW w:w="607" w:type="pct"/>
            <w:vAlign w:val="center"/>
          </w:tcPr>
          <w:p w14:paraId="433D79B0">
            <w:pPr>
              <w:spacing w:line="360" w:lineRule="auto"/>
              <w:jc w:val="center"/>
              <w:rPr>
                <w:rFonts w:ascii="仿宋_GB2312" w:hAnsi="宋体" w:eastAsia="仿宋_GB2312"/>
                <w:sz w:val="24"/>
              </w:rPr>
            </w:pPr>
          </w:p>
        </w:tc>
        <w:tc>
          <w:tcPr>
            <w:tcW w:w="615" w:type="pct"/>
            <w:vAlign w:val="center"/>
          </w:tcPr>
          <w:p w14:paraId="287234FF">
            <w:pPr>
              <w:spacing w:line="360" w:lineRule="auto"/>
              <w:jc w:val="center"/>
              <w:rPr>
                <w:rFonts w:ascii="仿宋_GB2312" w:hAnsi="宋体" w:eastAsia="仿宋_GB2312"/>
                <w:sz w:val="24"/>
              </w:rPr>
            </w:pPr>
          </w:p>
        </w:tc>
        <w:tc>
          <w:tcPr>
            <w:tcW w:w="676" w:type="pct"/>
            <w:vAlign w:val="center"/>
          </w:tcPr>
          <w:p w14:paraId="4067EF3B">
            <w:pPr>
              <w:spacing w:line="360" w:lineRule="auto"/>
              <w:jc w:val="center"/>
              <w:rPr>
                <w:rFonts w:ascii="仿宋_GB2312" w:hAnsi="宋体" w:eastAsia="仿宋_GB2312"/>
                <w:sz w:val="24"/>
              </w:rPr>
            </w:pPr>
          </w:p>
        </w:tc>
        <w:tc>
          <w:tcPr>
            <w:tcW w:w="509" w:type="pct"/>
            <w:vAlign w:val="center"/>
          </w:tcPr>
          <w:p w14:paraId="6E51870B">
            <w:pPr>
              <w:spacing w:line="360" w:lineRule="auto"/>
              <w:jc w:val="center"/>
              <w:rPr>
                <w:rFonts w:ascii="仿宋_GB2312" w:hAnsi="宋体" w:eastAsia="仿宋_GB2312"/>
                <w:sz w:val="24"/>
              </w:rPr>
            </w:pPr>
          </w:p>
        </w:tc>
      </w:tr>
    </w:tbl>
    <w:p w14:paraId="20E463DE">
      <w:pPr>
        <w:spacing w:line="400" w:lineRule="exact"/>
        <w:rPr>
          <w:rFonts w:ascii="Arial Unicode MS" w:hAnsi="宋体" w:eastAsia="Arial Unicode MS"/>
          <w:sz w:val="36"/>
          <w:szCs w:val="36"/>
        </w:rPr>
      </w:pPr>
    </w:p>
    <w:p w14:paraId="74D7F856">
      <w:pPr>
        <w:tabs>
          <w:tab w:val="left" w:pos="7820"/>
        </w:tabs>
        <w:spacing w:line="20" w:lineRule="exact"/>
        <w:jc w:val="left"/>
      </w:pPr>
    </w:p>
    <w:sectPr>
      <w:pgSz w:w="16838" w:h="11906" w:orient="landscape"/>
      <w:pgMar w:top="1134" w:right="993" w:bottom="1531" w:left="1418" w:header="851" w:footer="1701" w:gutter="0"/>
      <w:cols w:space="720" w:num="1"/>
      <w:titlePg/>
      <w:docGrid w:type="line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DA94DCD-1808-4C85-99ED-C4A287F71B0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微软雅黑"/>
    <w:panose1 w:val="02010609030101010101"/>
    <w:charset w:val="86"/>
    <w:family w:val="modern"/>
    <w:pitch w:val="default"/>
    <w:sig w:usb0="00000001" w:usb1="080E0000" w:usb2="00000000" w:usb3="00000000" w:csb0="00040000" w:csb1="00000000"/>
    <w:embedRegular r:id="rId2" w:fontKey="{B929E58E-1E1F-4080-A5B8-D8AC2FEE1FDF}"/>
  </w:font>
  <w:font w:name="Arial Unicode MS">
    <w:panose1 w:val="020B0604020202020204"/>
    <w:charset w:val="86"/>
    <w:family w:val="swiss"/>
    <w:pitch w:val="default"/>
    <w:sig w:usb0="FFFFFFFF" w:usb1="E9FFFFFF" w:usb2="0000003F" w:usb3="00000000" w:csb0="603F01FF" w:csb1="FFFF0000"/>
    <w:embedRegular r:id="rId3" w:fontKey="{9E955206-9481-47DD-95DC-D4AB9229CE5F}"/>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embedRegular r:id="rId4" w:fontKey="{9A4A7267-F5ED-492D-887D-577B9C63C6ED}"/>
  </w:font>
  <w:font w:name="新宋体">
    <w:panose1 w:val="02010609030101010101"/>
    <w:charset w:val="86"/>
    <w:family w:val="modern"/>
    <w:pitch w:val="default"/>
    <w:sig w:usb0="00000203" w:usb1="288F0000" w:usb2="00000006" w:usb3="00000000" w:csb0="00040001" w:csb1="00000000"/>
    <w:embedRegular r:id="rId5" w:fontKey="{3B43B7F8-2730-4E50-9484-2DBD9494CFE2}"/>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6EA03">
    <w:pPr>
      <w:pStyle w:val="6"/>
      <w:framePr w:wrap="around" w:vAnchor="text" w:hAnchor="margin" w:xAlign="outside" w:y="1"/>
      <w:ind w:left="392" w:leftChars="140" w:right="392" w:rightChars="140"/>
      <w:rPr>
        <w:rStyle w:val="10"/>
        <w:rFonts w:ascii="宋体" w:hAnsi="宋体"/>
        <w:sz w:val="28"/>
      </w:rPr>
    </w:pPr>
    <w:r>
      <w:rPr>
        <w:rStyle w:val="10"/>
        <w:rFonts w:hint="eastAsia" w:ascii="仿宋_GB2312"/>
        <w:sz w:val="24"/>
      </w:rPr>
      <w:t xml:space="preserve">— </w:t>
    </w:r>
    <w:r>
      <w:rPr>
        <w:rStyle w:val="10"/>
        <w:rFonts w:ascii="宋体" w:hAnsi="宋体"/>
        <w:sz w:val="24"/>
      </w:rPr>
      <w:fldChar w:fldCharType="begin"/>
    </w:r>
    <w:r>
      <w:rPr>
        <w:rStyle w:val="10"/>
        <w:rFonts w:ascii="宋体" w:hAnsi="宋体"/>
        <w:sz w:val="24"/>
      </w:rPr>
      <w:instrText xml:space="preserve">PAGE  </w:instrText>
    </w:r>
    <w:r>
      <w:rPr>
        <w:rStyle w:val="10"/>
        <w:rFonts w:ascii="宋体" w:hAnsi="宋体"/>
        <w:sz w:val="24"/>
      </w:rPr>
      <w:fldChar w:fldCharType="separate"/>
    </w:r>
    <w:r>
      <w:rPr>
        <w:rStyle w:val="10"/>
        <w:rFonts w:ascii="宋体" w:hAnsi="宋体"/>
        <w:sz w:val="24"/>
      </w:rPr>
      <w:t>17</w:t>
    </w:r>
    <w:r>
      <w:rPr>
        <w:rStyle w:val="10"/>
        <w:rFonts w:ascii="宋体" w:hAnsi="宋体"/>
        <w:sz w:val="24"/>
      </w:rPr>
      <w:fldChar w:fldCharType="end"/>
    </w:r>
    <w:r>
      <w:rPr>
        <w:rStyle w:val="10"/>
        <w:rFonts w:hint="eastAsia" w:ascii="仿宋_GB2312"/>
        <w:sz w:val="24"/>
      </w:rPr>
      <w:t xml:space="preserve"> —</w:t>
    </w:r>
  </w:p>
  <w:p w14:paraId="35CC5693">
    <w:pPr>
      <w:pStyle w:val="6"/>
      <w:framePr w:hSpace="227" w:wrap="around" w:vAnchor="page" w:hAnchor="page" w:x="1532" w:yAlign="top"/>
      <w:ind w:right="360" w:firstLine="360"/>
      <w:rPr>
        <w:rStyle w:val="10"/>
      </w:rPr>
    </w:pPr>
  </w:p>
  <w:p w14:paraId="7B2204F0">
    <w:pPr>
      <w:pStyle w:val="6"/>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720"/>
  <w:drawingGridHorizontalSpacing w:val="140"/>
  <w:drawingGridVerticalSpacing w:val="381"/>
  <w:displayHorizontalDrawingGridEvery w:val="2"/>
  <w:noPunctuationKerning w:val="1"/>
  <w:characterSpacingControl w:val="doNotCompress"/>
  <w:footnotePr>
    <w:footnote w:id="0"/>
    <w:footnote w:id="1"/>
  </w:footnotePr>
  <w:endnotePr>
    <w:endnote w:id="0"/>
    <w:endnote w:id="1"/>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yY2IzMGE3ZmIzYjZkMDBmYTA2ZjllODk2MWFjZmYifQ=="/>
  </w:docVars>
  <w:rsids>
    <w:rsidRoot w:val="008E16DA"/>
    <w:rsid w:val="0000195F"/>
    <w:rsid w:val="0000316B"/>
    <w:rsid w:val="00005EE5"/>
    <w:rsid w:val="00020BDC"/>
    <w:rsid w:val="00020E5A"/>
    <w:rsid w:val="00024851"/>
    <w:rsid w:val="000254B2"/>
    <w:rsid w:val="00025E64"/>
    <w:rsid w:val="000328AD"/>
    <w:rsid w:val="00032A10"/>
    <w:rsid w:val="00040747"/>
    <w:rsid w:val="000415C1"/>
    <w:rsid w:val="00045CCC"/>
    <w:rsid w:val="000533F1"/>
    <w:rsid w:val="000548A8"/>
    <w:rsid w:val="0005492A"/>
    <w:rsid w:val="00055804"/>
    <w:rsid w:val="00057A73"/>
    <w:rsid w:val="00061A40"/>
    <w:rsid w:val="00061AFA"/>
    <w:rsid w:val="000631FC"/>
    <w:rsid w:val="000644BC"/>
    <w:rsid w:val="00065947"/>
    <w:rsid w:val="00066874"/>
    <w:rsid w:val="00070E41"/>
    <w:rsid w:val="000754B5"/>
    <w:rsid w:val="0007586E"/>
    <w:rsid w:val="000808A3"/>
    <w:rsid w:val="00080A88"/>
    <w:rsid w:val="00082BC2"/>
    <w:rsid w:val="00083679"/>
    <w:rsid w:val="00085024"/>
    <w:rsid w:val="000861DD"/>
    <w:rsid w:val="000907E0"/>
    <w:rsid w:val="00090C23"/>
    <w:rsid w:val="0009112C"/>
    <w:rsid w:val="00092F41"/>
    <w:rsid w:val="00095720"/>
    <w:rsid w:val="00096A8F"/>
    <w:rsid w:val="00097965"/>
    <w:rsid w:val="000A6C4E"/>
    <w:rsid w:val="000A7D3D"/>
    <w:rsid w:val="000B036F"/>
    <w:rsid w:val="000B0380"/>
    <w:rsid w:val="000B25F3"/>
    <w:rsid w:val="000B52EA"/>
    <w:rsid w:val="000B5DB8"/>
    <w:rsid w:val="000C008B"/>
    <w:rsid w:val="000C0639"/>
    <w:rsid w:val="000C6E62"/>
    <w:rsid w:val="000D0D9C"/>
    <w:rsid w:val="000D24EC"/>
    <w:rsid w:val="000D51C9"/>
    <w:rsid w:val="000D57E0"/>
    <w:rsid w:val="000F2F74"/>
    <w:rsid w:val="000F390B"/>
    <w:rsid w:val="000F3CF4"/>
    <w:rsid w:val="000F3D20"/>
    <w:rsid w:val="000F61A4"/>
    <w:rsid w:val="000F6466"/>
    <w:rsid w:val="00101160"/>
    <w:rsid w:val="0010224F"/>
    <w:rsid w:val="001025B2"/>
    <w:rsid w:val="00105AA7"/>
    <w:rsid w:val="0011094E"/>
    <w:rsid w:val="00115380"/>
    <w:rsid w:val="001168AB"/>
    <w:rsid w:val="00116E99"/>
    <w:rsid w:val="00121A91"/>
    <w:rsid w:val="00124635"/>
    <w:rsid w:val="00126B10"/>
    <w:rsid w:val="00127B14"/>
    <w:rsid w:val="00131FF9"/>
    <w:rsid w:val="001332A7"/>
    <w:rsid w:val="00133CAE"/>
    <w:rsid w:val="00137266"/>
    <w:rsid w:val="00155075"/>
    <w:rsid w:val="00156F2E"/>
    <w:rsid w:val="00157855"/>
    <w:rsid w:val="001614CB"/>
    <w:rsid w:val="00162E9E"/>
    <w:rsid w:val="00163148"/>
    <w:rsid w:val="00165EF4"/>
    <w:rsid w:val="001667EB"/>
    <w:rsid w:val="00167DDA"/>
    <w:rsid w:val="0017468B"/>
    <w:rsid w:val="00176DA1"/>
    <w:rsid w:val="001A4742"/>
    <w:rsid w:val="001B3D8C"/>
    <w:rsid w:val="001B3DAF"/>
    <w:rsid w:val="001B7D49"/>
    <w:rsid w:val="001C7606"/>
    <w:rsid w:val="001D02BF"/>
    <w:rsid w:val="001D26A5"/>
    <w:rsid w:val="001E18D2"/>
    <w:rsid w:val="001F0857"/>
    <w:rsid w:val="001F0D67"/>
    <w:rsid w:val="001F17FD"/>
    <w:rsid w:val="0020057E"/>
    <w:rsid w:val="002016EA"/>
    <w:rsid w:val="002018CB"/>
    <w:rsid w:val="0020291B"/>
    <w:rsid w:val="00202EAC"/>
    <w:rsid w:val="002079EE"/>
    <w:rsid w:val="00207A5A"/>
    <w:rsid w:val="00210F44"/>
    <w:rsid w:val="00212577"/>
    <w:rsid w:val="002129C3"/>
    <w:rsid w:val="00212B61"/>
    <w:rsid w:val="002141DC"/>
    <w:rsid w:val="00216429"/>
    <w:rsid w:val="00222C73"/>
    <w:rsid w:val="00230E11"/>
    <w:rsid w:val="0023550B"/>
    <w:rsid w:val="002355C9"/>
    <w:rsid w:val="00241D98"/>
    <w:rsid w:val="00243E74"/>
    <w:rsid w:val="0024410B"/>
    <w:rsid w:val="00251BDD"/>
    <w:rsid w:val="00253275"/>
    <w:rsid w:val="00254B07"/>
    <w:rsid w:val="00254E2D"/>
    <w:rsid w:val="00255AE3"/>
    <w:rsid w:val="00261518"/>
    <w:rsid w:val="0026410F"/>
    <w:rsid w:val="00264DCD"/>
    <w:rsid w:val="002704F7"/>
    <w:rsid w:val="00270ADA"/>
    <w:rsid w:val="00271076"/>
    <w:rsid w:val="002765A9"/>
    <w:rsid w:val="002773B9"/>
    <w:rsid w:val="00281D14"/>
    <w:rsid w:val="00282B89"/>
    <w:rsid w:val="0028436C"/>
    <w:rsid w:val="002853E7"/>
    <w:rsid w:val="00286C8C"/>
    <w:rsid w:val="002904EE"/>
    <w:rsid w:val="00292ED4"/>
    <w:rsid w:val="0029797C"/>
    <w:rsid w:val="002A12E6"/>
    <w:rsid w:val="002B0B3A"/>
    <w:rsid w:val="002B419D"/>
    <w:rsid w:val="002C2572"/>
    <w:rsid w:val="002C5BCF"/>
    <w:rsid w:val="002D06DC"/>
    <w:rsid w:val="002D0DC9"/>
    <w:rsid w:val="002D2CE9"/>
    <w:rsid w:val="002E09CB"/>
    <w:rsid w:val="002E1A95"/>
    <w:rsid w:val="002E34F3"/>
    <w:rsid w:val="002E4E6B"/>
    <w:rsid w:val="002E50C0"/>
    <w:rsid w:val="002E65FE"/>
    <w:rsid w:val="002E6852"/>
    <w:rsid w:val="002E6993"/>
    <w:rsid w:val="002F1C16"/>
    <w:rsid w:val="002F6C97"/>
    <w:rsid w:val="003015F3"/>
    <w:rsid w:val="0030266E"/>
    <w:rsid w:val="00305DB3"/>
    <w:rsid w:val="00311F8E"/>
    <w:rsid w:val="0031318E"/>
    <w:rsid w:val="00313584"/>
    <w:rsid w:val="0031412F"/>
    <w:rsid w:val="00324216"/>
    <w:rsid w:val="00327129"/>
    <w:rsid w:val="00333DE6"/>
    <w:rsid w:val="00334184"/>
    <w:rsid w:val="00336972"/>
    <w:rsid w:val="00340125"/>
    <w:rsid w:val="003425FB"/>
    <w:rsid w:val="00350707"/>
    <w:rsid w:val="00351D55"/>
    <w:rsid w:val="003577F4"/>
    <w:rsid w:val="00360B22"/>
    <w:rsid w:val="00361F1C"/>
    <w:rsid w:val="00363456"/>
    <w:rsid w:val="00363A3F"/>
    <w:rsid w:val="0036518D"/>
    <w:rsid w:val="00367BA3"/>
    <w:rsid w:val="003709F2"/>
    <w:rsid w:val="0037553C"/>
    <w:rsid w:val="00377530"/>
    <w:rsid w:val="00377D5D"/>
    <w:rsid w:val="00377ED8"/>
    <w:rsid w:val="00380E1F"/>
    <w:rsid w:val="00384BD2"/>
    <w:rsid w:val="00386A75"/>
    <w:rsid w:val="00387DC7"/>
    <w:rsid w:val="00395134"/>
    <w:rsid w:val="00396D62"/>
    <w:rsid w:val="003A039F"/>
    <w:rsid w:val="003A7387"/>
    <w:rsid w:val="003A7D96"/>
    <w:rsid w:val="003B371A"/>
    <w:rsid w:val="003B7441"/>
    <w:rsid w:val="003D0104"/>
    <w:rsid w:val="003D2A9C"/>
    <w:rsid w:val="003D3354"/>
    <w:rsid w:val="003D336A"/>
    <w:rsid w:val="003D40AB"/>
    <w:rsid w:val="003E076F"/>
    <w:rsid w:val="003E2ADC"/>
    <w:rsid w:val="003E3739"/>
    <w:rsid w:val="003E7F94"/>
    <w:rsid w:val="003F12E0"/>
    <w:rsid w:val="003F43F9"/>
    <w:rsid w:val="003F6779"/>
    <w:rsid w:val="003F738B"/>
    <w:rsid w:val="004001FF"/>
    <w:rsid w:val="00402197"/>
    <w:rsid w:val="00403353"/>
    <w:rsid w:val="00414865"/>
    <w:rsid w:val="0042274D"/>
    <w:rsid w:val="00427CCC"/>
    <w:rsid w:val="00431EA7"/>
    <w:rsid w:val="004410AF"/>
    <w:rsid w:val="004411DF"/>
    <w:rsid w:val="004414EF"/>
    <w:rsid w:val="004452E9"/>
    <w:rsid w:val="004466EF"/>
    <w:rsid w:val="004516C8"/>
    <w:rsid w:val="00452A50"/>
    <w:rsid w:val="00452D93"/>
    <w:rsid w:val="004530D0"/>
    <w:rsid w:val="00454994"/>
    <w:rsid w:val="004565F6"/>
    <w:rsid w:val="00456C38"/>
    <w:rsid w:val="00460170"/>
    <w:rsid w:val="00462A07"/>
    <w:rsid w:val="00464F36"/>
    <w:rsid w:val="00471FF9"/>
    <w:rsid w:val="00473063"/>
    <w:rsid w:val="00480CE4"/>
    <w:rsid w:val="00480EFA"/>
    <w:rsid w:val="004813C1"/>
    <w:rsid w:val="00485C27"/>
    <w:rsid w:val="00487F15"/>
    <w:rsid w:val="00494982"/>
    <w:rsid w:val="004A588D"/>
    <w:rsid w:val="004A58EB"/>
    <w:rsid w:val="004A673F"/>
    <w:rsid w:val="004B2EA9"/>
    <w:rsid w:val="004B3295"/>
    <w:rsid w:val="004B40B7"/>
    <w:rsid w:val="004B595F"/>
    <w:rsid w:val="004B5E4B"/>
    <w:rsid w:val="004B6A45"/>
    <w:rsid w:val="004C5605"/>
    <w:rsid w:val="004D0EDF"/>
    <w:rsid w:val="004D31C2"/>
    <w:rsid w:val="004D4FBB"/>
    <w:rsid w:val="004D5618"/>
    <w:rsid w:val="004D6FDE"/>
    <w:rsid w:val="004E006E"/>
    <w:rsid w:val="004E1032"/>
    <w:rsid w:val="004E1474"/>
    <w:rsid w:val="004E1D14"/>
    <w:rsid w:val="004F1795"/>
    <w:rsid w:val="004F442B"/>
    <w:rsid w:val="00500C6F"/>
    <w:rsid w:val="00505F69"/>
    <w:rsid w:val="0050647D"/>
    <w:rsid w:val="00506970"/>
    <w:rsid w:val="00522987"/>
    <w:rsid w:val="005267EF"/>
    <w:rsid w:val="00534004"/>
    <w:rsid w:val="00534091"/>
    <w:rsid w:val="0053436F"/>
    <w:rsid w:val="00534FDE"/>
    <w:rsid w:val="00535D3C"/>
    <w:rsid w:val="00535F9F"/>
    <w:rsid w:val="00541701"/>
    <w:rsid w:val="00541DFF"/>
    <w:rsid w:val="00542AF1"/>
    <w:rsid w:val="0054371E"/>
    <w:rsid w:val="0054384C"/>
    <w:rsid w:val="00556DCF"/>
    <w:rsid w:val="005630B9"/>
    <w:rsid w:val="0056601A"/>
    <w:rsid w:val="005678D0"/>
    <w:rsid w:val="00571663"/>
    <w:rsid w:val="0057214B"/>
    <w:rsid w:val="00572F54"/>
    <w:rsid w:val="00573DEB"/>
    <w:rsid w:val="00574FD7"/>
    <w:rsid w:val="005762AE"/>
    <w:rsid w:val="00576EF1"/>
    <w:rsid w:val="00581755"/>
    <w:rsid w:val="0058202A"/>
    <w:rsid w:val="00582401"/>
    <w:rsid w:val="00583038"/>
    <w:rsid w:val="00585A29"/>
    <w:rsid w:val="005873DF"/>
    <w:rsid w:val="005913C2"/>
    <w:rsid w:val="005931CD"/>
    <w:rsid w:val="00595B71"/>
    <w:rsid w:val="00596C77"/>
    <w:rsid w:val="005A0373"/>
    <w:rsid w:val="005A2AAE"/>
    <w:rsid w:val="005A6CA9"/>
    <w:rsid w:val="005B0411"/>
    <w:rsid w:val="005B0CBB"/>
    <w:rsid w:val="005B5A03"/>
    <w:rsid w:val="005B7F01"/>
    <w:rsid w:val="005C2E98"/>
    <w:rsid w:val="005C3383"/>
    <w:rsid w:val="005C71AE"/>
    <w:rsid w:val="005D41DD"/>
    <w:rsid w:val="005D5191"/>
    <w:rsid w:val="005E16E9"/>
    <w:rsid w:val="005E3464"/>
    <w:rsid w:val="005F29CB"/>
    <w:rsid w:val="005F415F"/>
    <w:rsid w:val="005F6D5E"/>
    <w:rsid w:val="0060474E"/>
    <w:rsid w:val="00610E3E"/>
    <w:rsid w:val="00611E6C"/>
    <w:rsid w:val="00612818"/>
    <w:rsid w:val="00613A42"/>
    <w:rsid w:val="00621251"/>
    <w:rsid w:val="006224E3"/>
    <w:rsid w:val="00623F93"/>
    <w:rsid w:val="0062750E"/>
    <w:rsid w:val="00627A2B"/>
    <w:rsid w:val="006310F1"/>
    <w:rsid w:val="00631726"/>
    <w:rsid w:val="0063268A"/>
    <w:rsid w:val="00633730"/>
    <w:rsid w:val="006366E3"/>
    <w:rsid w:val="00637737"/>
    <w:rsid w:val="006418C0"/>
    <w:rsid w:val="00644852"/>
    <w:rsid w:val="00644A54"/>
    <w:rsid w:val="006523D0"/>
    <w:rsid w:val="00652A83"/>
    <w:rsid w:val="0065501C"/>
    <w:rsid w:val="00664C19"/>
    <w:rsid w:val="00666484"/>
    <w:rsid w:val="006667DD"/>
    <w:rsid w:val="00667D4B"/>
    <w:rsid w:val="00672160"/>
    <w:rsid w:val="0067504E"/>
    <w:rsid w:val="00675567"/>
    <w:rsid w:val="00681996"/>
    <w:rsid w:val="00687771"/>
    <w:rsid w:val="00687A38"/>
    <w:rsid w:val="0069058E"/>
    <w:rsid w:val="006933D2"/>
    <w:rsid w:val="006A12A2"/>
    <w:rsid w:val="006A3407"/>
    <w:rsid w:val="006A485E"/>
    <w:rsid w:val="006A49C8"/>
    <w:rsid w:val="006A60E0"/>
    <w:rsid w:val="006B2808"/>
    <w:rsid w:val="006B2E42"/>
    <w:rsid w:val="006B2EA3"/>
    <w:rsid w:val="006B35B3"/>
    <w:rsid w:val="006C565E"/>
    <w:rsid w:val="006D2488"/>
    <w:rsid w:val="006D6887"/>
    <w:rsid w:val="006D7BDC"/>
    <w:rsid w:val="006E4359"/>
    <w:rsid w:val="006F17CE"/>
    <w:rsid w:val="006F4ADB"/>
    <w:rsid w:val="00703558"/>
    <w:rsid w:val="00704B52"/>
    <w:rsid w:val="007144F6"/>
    <w:rsid w:val="0071687B"/>
    <w:rsid w:val="00726749"/>
    <w:rsid w:val="0073736A"/>
    <w:rsid w:val="00742918"/>
    <w:rsid w:val="00744C30"/>
    <w:rsid w:val="00746331"/>
    <w:rsid w:val="00746349"/>
    <w:rsid w:val="0075277A"/>
    <w:rsid w:val="00753315"/>
    <w:rsid w:val="00753A50"/>
    <w:rsid w:val="00753AF7"/>
    <w:rsid w:val="00753F89"/>
    <w:rsid w:val="007619B9"/>
    <w:rsid w:val="00770FE6"/>
    <w:rsid w:val="00771C9A"/>
    <w:rsid w:val="007740E9"/>
    <w:rsid w:val="0077592E"/>
    <w:rsid w:val="00775B7C"/>
    <w:rsid w:val="007777A6"/>
    <w:rsid w:val="0078054E"/>
    <w:rsid w:val="00782283"/>
    <w:rsid w:val="00782985"/>
    <w:rsid w:val="00782F0E"/>
    <w:rsid w:val="00784BA5"/>
    <w:rsid w:val="007A1478"/>
    <w:rsid w:val="007A3C65"/>
    <w:rsid w:val="007A4351"/>
    <w:rsid w:val="007A5002"/>
    <w:rsid w:val="007A61AC"/>
    <w:rsid w:val="007A6D3A"/>
    <w:rsid w:val="007A74A1"/>
    <w:rsid w:val="007B41F3"/>
    <w:rsid w:val="007B6F15"/>
    <w:rsid w:val="007C20E8"/>
    <w:rsid w:val="007C34E8"/>
    <w:rsid w:val="007C570F"/>
    <w:rsid w:val="007C77E2"/>
    <w:rsid w:val="007C7BF3"/>
    <w:rsid w:val="007D0CED"/>
    <w:rsid w:val="007D36C2"/>
    <w:rsid w:val="007D4689"/>
    <w:rsid w:val="007E28BF"/>
    <w:rsid w:val="007E4EBF"/>
    <w:rsid w:val="007E620E"/>
    <w:rsid w:val="007E737A"/>
    <w:rsid w:val="008049AB"/>
    <w:rsid w:val="00804E08"/>
    <w:rsid w:val="0081003A"/>
    <w:rsid w:val="00812179"/>
    <w:rsid w:val="00814AF6"/>
    <w:rsid w:val="008227B7"/>
    <w:rsid w:val="00825956"/>
    <w:rsid w:val="0083063E"/>
    <w:rsid w:val="008313A7"/>
    <w:rsid w:val="008346BD"/>
    <w:rsid w:val="00836993"/>
    <w:rsid w:val="00837038"/>
    <w:rsid w:val="008405FF"/>
    <w:rsid w:val="00840FE0"/>
    <w:rsid w:val="008426DE"/>
    <w:rsid w:val="00842B6E"/>
    <w:rsid w:val="00842F58"/>
    <w:rsid w:val="00845A4C"/>
    <w:rsid w:val="00846ADE"/>
    <w:rsid w:val="00847E99"/>
    <w:rsid w:val="00853E94"/>
    <w:rsid w:val="0086724D"/>
    <w:rsid w:val="00870204"/>
    <w:rsid w:val="00872100"/>
    <w:rsid w:val="00876AC7"/>
    <w:rsid w:val="00877559"/>
    <w:rsid w:val="008845A2"/>
    <w:rsid w:val="008852DC"/>
    <w:rsid w:val="008879EB"/>
    <w:rsid w:val="0089497C"/>
    <w:rsid w:val="008A2E3D"/>
    <w:rsid w:val="008A595E"/>
    <w:rsid w:val="008B7035"/>
    <w:rsid w:val="008C2E2D"/>
    <w:rsid w:val="008C526D"/>
    <w:rsid w:val="008C542C"/>
    <w:rsid w:val="008C54AB"/>
    <w:rsid w:val="008C7C43"/>
    <w:rsid w:val="008D0A7D"/>
    <w:rsid w:val="008D7CF3"/>
    <w:rsid w:val="008E16DA"/>
    <w:rsid w:val="008E3627"/>
    <w:rsid w:val="008E38F1"/>
    <w:rsid w:val="008F115C"/>
    <w:rsid w:val="008F224A"/>
    <w:rsid w:val="008F6BDD"/>
    <w:rsid w:val="008F7224"/>
    <w:rsid w:val="009128E5"/>
    <w:rsid w:val="009157E9"/>
    <w:rsid w:val="009167D8"/>
    <w:rsid w:val="00923CF1"/>
    <w:rsid w:val="00926D2E"/>
    <w:rsid w:val="00926DC1"/>
    <w:rsid w:val="00927706"/>
    <w:rsid w:val="00930CAE"/>
    <w:rsid w:val="00940286"/>
    <w:rsid w:val="00940966"/>
    <w:rsid w:val="009426BF"/>
    <w:rsid w:val="0094538F"/>
    <w:rsid w:val="009525BC"/>
    <w:rsid w:val="009545A3"/>
    <w:rsid w:val="0096006A"/>
    <w:rsid w:val="009612B1"/>
    <w:rsid w:val="00966081"/>
    <w:rsid w:val="009667A1"/>
    <w:rsid w:val="00970FE8"/>
    <w:rsid w:val="009717DD"/>
    <w:rsid w:val="00972090"/>
    <w:rsid w:val="009746D4"/>
    <w:rsid w:val="00976B5F"/>
    <w:rsid w:val="00982952"/>
    <w:rsid w:val="00983482"/>
    <w:rsid w:val="00984254"/>
    <w:rsid w:val="0098709A"/>
    <w:rsid w:val="00991B47"/>
    <w:rsid w:val="009933C4"/>
    <w:rsid w:val="00996D98"/>
    <w:rsid w:val="00997734"/>
    <w:rsid w:val="00997E94"/>
    <w:rsid w:val="009A6406"/>
    <w:rsid w:val="009B5F17"/>
    <w:rsid w:val="009C1F16"/>
    <w:rsid w:val="009C2189"/>
    <w:rsid w:val="009C7674"/>
    <w:rsid w:val="009D283E"/>
    <w:rsid w:val="009D5D24"/>
    <w:rsid w:val="009D6FB6"/>
    <w:rsid w:val="009E0B5A"/>
    <w:rsid w:val="009E321D"/>
    <w:rsid w:val="009E5112"/>
    <w:rsid w:val="009E5652"/>
    <w:rsid w:val="009F0466"/>
    <w:rsid w:val="009F3237"/>
    <w:rsid w:val="009F64BD"/>
    <w:rsid w:val="009F736E"/>
    <w:rsid w:val="00A04A7D"/>
    <w:rsid w:val="00A05C57"/>
    <w:rsid w:val="00A06A28"/>
    <w:rsid w:val="00A06C8A"/>
    <w:rsid w:val="00A10EB9"/>
    <w:rsid w:val="00A11A13"/>
    <w:rsid w:val="00A130B2"/>
    <w:rsid w:val="00A23BD1"/>
    <w:rsid w:val="00A26259"/>
    <w:rsid w:val="00A27478"/>
    <w:rsid w:val="00A27B47"/>
    <w:rsid w:val="00A32389"/>
    <w:rsid w:val="00A3625A"/>
    <w:rsid w:val="00A433CB"/>
    <w:rsid w:val="00A43F6A"/>
    <w:rsid w:val="00A46EBB"/>
    <w:rsid w:val="00A50F34"/>
    <w:rsid w:val="00A52EA5"/>
    <w:rsid w:val="00A53AB8"/>
    <w:rsid w:val="00A541BF"/>
    <w:rsid w:val="00A569F2"/>
    <w:rsid w:val="00A56DD0"/>
    <w:rsid w:val="00A579D2"/>
    <w:rsid w:val="00A60BEA"/>
    <w:rsid w:val="00A631A0"/>
    <w:rsid w:val="00A6654D"/>
    <w:rsid w:val="00A67990"/>
    <w:rsid w:val="00A700B3"/>
    <w:rsid w:val="00A70C28"/>
    <w:rsid w:val="00A7149B"/>
    <w:rsid w:val="00A760D4"/>
    <w:rsid w:val="00A8243F"/>
    <w:rsid w:val="00A8613B"/>
    <w:rsid w:val="00A86D63"/>
    <w:rsid w:val="00A94372"/>
    <w:rsid w:val="00A95BF6"/>
    <w:rsid w:val="00A97C41"/>
    <w:rsid w:val="00AA172F"/>
    <w:rsid w:val="00AA18CF"/>
    <w:rsid w:val="00AA26B3"/>
    <w:rsid w:val="00AA46D4"/>
    <w:rsid w:val="00AA6C01"/>
    <w:rsid w:val="00AB3374"/>
    <w:rsid w:val="00AB5660"/>
    <w:rsid w:val="00AC14EE"/>
    <w:rsid w:val="00AC1F58"/>
    <w:rsid w:val="00AC2480"/>
    <w:rsid w:val="00AC252F"/>
    <w:rsid w:val="00AC484E"/>
    <w:rsid w:val="00AC48E8"/>
    <w:rsid w:val="00AC6C0B"/>
    <w:rsid w:val="00AC7E48"/>
    <w:rsid w:val="00AD227C"/>
    <w:rsid w:val="00AD3E89"/>
    <w:rsid w:val="00AD42C3"/>
    <w:rsid w:val="00AE0DD0"/>
    <w:rsid w:val="00AE3B19"/>
    <w:rsid w:val="00AF4604"/>
    <w:rsid w:val="00AF6A6A"/>
    <w:rsid w:val="00B01354"/>
    <w:rsid w:val="00B100BF"/>
    <w:rsid w:val="00B12B18"/>
    <w:rsid w:val="00B14C7F"/>
    <w:rsid w:val="00B21E49"/>
    <w:rsid w:val="00B2298D"/>
    <w:rsid w:val="00B2594B"/>
    <w:rsid w:val="00B26420"/>
    <w:rsid w:val="00B2769D"/>
    <w:rsid w:val="00B33041"/>
    <w:rsid w:val="00B3385E"/>
    <w:rsid w:val="00B3708B"/>
    <w:rsid w:val="00B37523"/>
    <w:rsid w:val="00B37E46"/>
    <w:rsid w:val="00B40C2E"/>
    <w:rsid w:val="00B42DC3"/>
    <w:rsid w:val="00B4305B"/>
    <w:rsid w:val="00B436FD"/>
    <w:rsid w:val="00B43BFE"/>
    <w:rsid w:val="00B446FB"/>
    <w:rsid w:val="00B449C4"/>
    <w:rsid w:val="00B464FD"/>
    <w:rsid w:val="00B50DDC"/>
    <w:rsid w:val="00B518CC"/>
    <w:rsid w:val="00B52C6D"/>
    <w:rsid w:val="00B60234"/>
    <w:rsid w:val="00B61D26"/>
    <w:rsid w:val="00B62DAA"/>
    <w:rsid w:val="00B62F48"/>
    <w:rsid w:val="00B6303B"/>
    <w:rsid w:val="00B632AE"/>
    <w:rsid w:val="00B647DB"/>
    <w:rsid w:val="00B650B8"/>
    <w:rsid w:val="00B710E7"/>
    <w:rsid w:val="00B71ADB"/>
    <w:rsid w:val="00B73C48"/>
    <w:rsid w:val="00B826B6"/>
    <w:rsid w:val="00B82E8C"/>
    <w:rsid w:val="00B84C04"/>
    <w:rsid w:val="00B85DDB"/>
    <w:rsid w:val="00B865AB"/>
    <w:rsid w:val="00B876BE"/>
    <w:rsid w:val="00B90DC1"/>
    <w:rsid w:val="00B91083"/>
    <w:rsid w:val="00B912D5"/>
    <w:rsid w:val="00BA5178"/>
    <w:rsid w:val="00BA56F6"/>
    <w:rsid w:val="00BB1716"/>
    <w:rsid w:val="00BB19C5"/>
    <w:rsid w:val="00BB289F"/>
    <w:rsid w:val="00BB33BD"/>
    <w:rsid w:val="00BB4B5E"/>
    <w:rsid w:val="00BC3DDD"/>
    <w:rsid w:val="00BD3B6E"/>
    <w:rsid w:val="00BD488A"/>
    <w:rsid w:val="00BE3AA0"/>
    <w:rsid w:val="00BE5974"/>
    <w:rsid w:val="00BE642D"/>
    <w:rsid w:val="00BF0E90"/>
    <w:rsid w:val="00BF2B05"/>
    <w:rsid w:val="00BF51AD"/>
    <w:rsid w:val="00BF5B06"/>
    <w:rsid w:val="00C1201B"/>
    <w:rsid w:val="00C13BAE"/>
    <w:rsid w:val="00C16AF9"/>
    <w:rsid w:val="00C27392"/>
    <w:rsid w:val="00C32F30"/>
    <w:rsid w:val="00C34CB8"/>
    <w:rsid w:val="00C36493"/>
    <w:rsid w:val="00C41D29"/>
    <w:rsid w:val="00C45BF6"/>
    <w:rsid w:val="00C53DA2"/>
    <w:rsid w:val="00C54635"/>
    <w:rsid w:val="00C54E78"/>
    <w:rsid w:val="00C60886"/>
    <w:rsid w:val="00C61882"/>
    <w:rsid w:val="00C7625C"/>
    <w:rsid w:val="00C76CB6"/>
    <w:rsid w:val="00C84DC5"/>
    <w:rsid w:val="00C87E00"/>
    <w:rsid w:val="00C91884"/>
    <w:rsid w:val="00C93049"/>
    <w:rsid w:val="00CA0E50"/>
    <w:rsid w:val="00CB0223"/>
    <w:rsid w:val="00CB0671"/>
    <w:rsid w:val="00CB166B"/>
    <w:rsid w:val="00CB17DB"/>
    <w:rsid w:val="00CB66B4"/>
    <w:rsid w:val="00CC132E"/>
    <w:rsid w:val="00CC6EED"/>
    <w:rsid w:val="00CD309E"/>
    <w:rsid w:val="00CD55C0"/>
    <w:rsid w:val="00CE4FD7"/>
    <w:rsid w:val="00CE7E3A"/>
    <w:rsid w:val="00CF2D91"/>
    <w:rsid w:val="00CF3178"/>
    <w:rsid w:val="00D04C52"/>
    <w:rsid w:val="00D04D87"/>
    <w:rsid w:val="00D05A3A"/>
    <w:rsid w:val="00D07F0C"/>
    <w:rsid w:val="00D1161B"/>
    <w:rsid w:val="00D15217"/>
    <w:rsid w:val="00D15290"/>
    <w:rsid w:val="00D17916"/>
    <w:rsid w:val="00D210B5"/>
    <w:rsid w:val="00D2258B"/>
    <w:rsid w:val="00D23A68"/>
    <w:rsid w:val="00D23D78"/>
    <w:rsid w:val="00D241B3"/>
    <w:rsid w:val="00D318B6"/>
    <w:rsid w:val="00D35993"/>
    <w:rsid w:val="00D37288"/>
    <w:rsid w:val="00D4427D"/>
    <w:rsid w:val="00D4510D"/>
    <w:rsid w:val="00D467EF"/>
    <w:rsid w:val="00D47052"/>
    <w:rsid w:val="00D51692"/>
    <w:rsid w:val="00D520CD"/>
    <w:rsid w:val="00D54D02"/>
    <w:rsid w:val="00D56D73"/>
    <w:rsid w:val="00D57486"/>
    <w:rsid w:val="00D61532"/>
    <w:rsid w:val="00D621CB"/>
    <w:rsid w:val="00D71A88"/>
    <w:rsid w:val="00D80B58"/>
    <w:rsid w:val="00D81131"/>
    <w:rsid w:val="00D81F39"/>
    <w:rsid w:val="00D851D2"/>
    <w:rsid w:val="00D91BC7"/>
    <w:rsid w:val="00D94528"/>
    <w:rsid w:val="00D94E5A"/>
    <w:rsid w:val="00DA01BB"/>
    <w:rsid w:val="00DA044F"/>
    <w:rsid w:val="00DA4662"/>
    <w:rsid w:val="00DA6279"/>
    <w:rsid w:val="00DB04EB"/>
    <w:rsid w:val="00DB3C5D"/>
    <w:rsid w:val="00DB5B46"/>
    <w:rsid w:val="00DB5E9F"/>
    <w:rsid w:val="00DC0E44"/>
    <w:rsid w:val="00DC1CBB"/>
    <w:rsid w:val="00DC5BA4"/>
    <w:rsid w:val="00DD736A"/>
    <w:rsid w:val="00DE0760"/>
    <w:rsid w:val="00DE1DA5"/>
    <w:rsid w:val="00DE79F5"/>
    <w:rsid w:val="00DF14D3"/>
    <w:rsid w:val="00DF2D05"/>
    <w:rsid w:val="00DF2FB9"/>
    <w:rsid w:val="00DF3905"/>
    <w:rsid w:val="00DF3D53"/>
    <w:rsid w:val="00DF6313"/>
    <w:rsid w:val="00DF6483"/>
    <w:rsid w:val="00DF7A00"/>
    <w:rsid w:val="00E00840"/>
    <w:rsid w:val="00E01DEF"/>
    <w:rsid w:val="00E02D76"/>
    <w:rsid w:val="00E06E9A"/>
    <w:rsid w:val="00E10D76"/>
    <w:rsid w:val="00E10F52"/>
    <w:rsid w:val="00E137F2"/>
    <w:rsid w:val="00E145AC"/>
    <w:rsid w:val="00E1752A"/>
    <w:rsid w:val="00E21DC8"/>
    <w:rsid w:val="00E23028"/>
    <w:rsid w:val="00E251C6"/>
    <w:rsid w:val="00E26014"/>
    <w:rsid w:val="00E308F2"/>
    <w:rsid w:val="00E3114D"/>
    <w:rsid w:val="00E3292C"/>
    <w:rsid w:val="00E338D5"/>
    <w:rsid w:val="00E36B7F"/>
    <w:rsid w:val="00E402FE"/>
    <w:rsid w:val="00E44289"/>
    <w:rsid w:val="00E4444C"/>
    <w:rsid w:val="00E51678"/>
    <w:rsid w:val="00E5227D"/>
    <w:rsid w:val="00E53F4B"/>
    <w:rsid w:val="00E56365"/>
    <w:rsid w:val="00E568FA"/>
    <w:rsid w:val="00E56F08"/>
    <w:rsid w:val="00E601B1"/>
    <w:rsid w:val="00E615F6"/>
    <w:rsid w:val="00E620F0"/>
    <w:rsid w:val="00E633BC"/>
    <w:rsid w:val="00E93668"/>
    <w:rsid w:val="00E95469"/>
    <w:rsid w:val="00E96F81"/>
    <w:rsid w:val="00E97F73"/>
    <w:rsid w:val="00EA0DDE"/>
    <w:rsid w:val="00EB127B"/>
    <w:rsid w:val="00EB3E37"/>
    <w:rsid w:val="00EC0088"/>
    <w:rsid w:val="00EC197C"/>
    <w:rsid w:val="00EC42B0"/>
    <w:rsid w:val="00EC576A"/>
    <w:rsid w:val="00ED092C"/>
    <w:rsid w:val="00ED52FF"/>
    <w:rsid w:val="00EE3E73"/>
    <w:rsid w:val="00F0140A"/>
    <w:rsid w:val="00F014BE"/>
    <w:rsid w:val="00F04D10"/>
    <w:rsid w:val="00F11DDC"/>
    <w:rsid w:val="00F16A26"/>
    <w:rsid w:val="00F22520"/>
    <w:rsid w:val="00F22709"/>
    <w:rsid w:val="00F27F56"/>
    <w:rsid w:val="00F31AA6"/>
    <w:rsid w:val="00F33F9D"/>
    <w:rsid w:val="00F34ACC"/>
    <w:rsid w:val="00F36CCE"/>
    <w:rsid w:val="00F40C06"/>
    <w:rsid w:val="00F4104D"/>
    <w:rsid w:val="00F4483B"/>
    <w:rsid w:val="00F452D9"/>
    <w:rsid w:val="00F45322"/>
    <w:rsid w:val="00F4633B"/>
    <w:rsid w:val="00F46483"/>
    <w:rsid w:val="00F510D1"/>
    <w:rsid w:val="00F548F2"/>
    <w:rsid w:val="00F54E49"/>
    <w:rsid w:val="00F55E4F"/>
    <w:rsid w:val="00F561DC"/>
    <w:rsid w:val="00F56531"/>
    <w:rsid w:val="00F56AB3"/>
    <w:rsid w:val="00F56D8B"/>
    <w:rsid w:val="00F61B20"/>
    <w:rsid w:val="00F65D62"/>
    <w:rsid w:val="00F71A3B"/>
    <w:rsid w:val="00F72032"/>
    <w:rsid w:val="00F75818"/>
    <w:rsid w:val="00F7653B"/>
    <w:rsid w:val="00F769D2"/>
    <w:rsid w:val="00F8476B"/>
    <w:rsid w:val="00F84FCE"/>
    <w:rsid w:val="00F85138"/>
    <w:rsid w:val="00F86E1C"/>
    <w:rsid w:val="00F9559D"/>
    <w:rsid w:val="00F96E0C"/>
    <w:rsid w:val="00FA43C7"/>
    <w:rsid w:val="00FA7062"/>
    <w:rsid w:val="00FB18AD"/>
    <w:rsid w:val="00FB3861"/>
    <w:rsid w:val="00FB4245"/>
    <w:rsid w:val="00FB6752"/>
    <w:rsid w:val="00FC4949"/>
    <w:rsid w:val="00FC7F46"/>
    <w:rsid w:val="00FD1B3F"/>
    <w:rsid w:val="00FD356F"/>
    <w:rsid w:val="00FD5AF5"/>
    <w:rsid w:val="00FE19DA"/>
    <w:rsid w:val="00FE1CE3"/>
    <w:rsid w:val="00FF08D2"/>
    <w:rsid w:val="00FF0C51"/>
    <w:rsid w:val="00FF66C7"/>
    <w:rsid w:val="02150A03"/>
    <w:rsid w:val="024C4CEA"/>
    <w:rsid w:val="02BE2649"/>
    <w:rsid w:val="047A11A2"/>
    <w:rsid w:val="049178C0"/>
    <w:rsid w:val="04FE26C7"/>
    <w:rsid w:val="05DE2DE9"/>
    <w:rsid w:val="06745A1C"/>
    <w:rsid w:val="08202AE5"/>
    <w:rsid w:val="09B71A04"/>
    <w:rsid w:val="09E34E39"/>
    <w:rsid w:val="0A134C8F"/>
    <w:rsid w:val="0A425D26"/>
    <w:rsid w:val="0B1103B5"/>
    <w:rsid w:val="0B460AB5"/>
    <w:rsid w:val="0C4979CA"/>
    <w:rsid w:val="0DAC14EE"/>
    <w:rsid w:val="0EBE4E06"/>
    <w:rsid w:val="108C2BEB"/>
    <w:rsid w:val="1125116C"/>
    <w:rsid w:val="12D469A6"/>
    <w:rsid w:val="132552F2"/>
    <w:rsid w:val="132E29B6"/>
    <w:rsid w:val="13916CCD"/>
    <w:rsid w:val="14B0532B"/>
    <w:rsid w:val="173A153D"/>
    <w:rsid w:val="1D491D3F"/>
    <w:rsid w:val="1E944AC2"/>
    <w:rsid w:val="1EF27252"/>
    <w:rsid w:val="1F02230A"/>
    <w:rsid w:val="1F071C06"/>
    <w:rsid w:val="1F1C3BAF"/>
    <w:rsid w:val="1F2111C5"/>
    <w:rsid w:val="20197934"/>
    <w:rsid w:val="20C55B80"/>
    <w:rsid w:val="20DD55C0"/>
    <w:rsid w:val="20DE6C42"/>
    <w:rsid w:val="216E446A"/>
    <w:rsid w:val="21F4059B"/>
    <w:rsid w:val="22573C8D"/>
    <w:rsid w:val="22C32615"/>
    <w:rsid w:val="231F7D21"/>
    <w:rsid w:val="23506B23"/>
    <w:rsid w:val="23A25EA0"/>
    <w:rsid w:val="2432352D"/>
    <w:rsid w:val="24D17FF7"/>
    <w:rsid w:val="25694B92"/>
    <w:rsid w:val="25B61F3B"/>
    <w:rsid w:val="26571970"/>
    <w:rsid w:val="268E411E"/>
    <w:rsid w:val="26965F6C"/>
    <w:rsid w:val="270E4381"/>
    <w:rsid w:val="28425D08"/>
    <w:rsid w:val="29023E15"/>
    <w:rsid w:val="29697673"/>
    <w:rsid w:val="29B449E4"/>
    <w:rsid w:val="2A797AE5"/>
    <w:rsid w:val="2E2F6234"/>
    <w:rsid w:val="2EAB22D2"/>
    <w:rsid w:val="30FC55EE"/>
    <w:rsid w:val="32004404"/>
    <w:rsid w:val="323963CE"/>
    <w:rsid w:val="329067DD"/>
    <w:rsid w:val="32E45BE2"/>
    <w:rsid w:val="33512673"/>
    <w:rsid w:val="336B0809"/>
    <w:rsid w:val="33A542B5"/>
    <w:rsid w:val="35867B7C"/>
    <w:rsid w:val="37117919"/>
    <w:rsid w:val="372E5DD5"/>
    <w:rsid w:val="38D854B6"/>
    <w:rsid w:val="39145E59"/>
    <w:rsid w:val="3ABF6672"/>
    <w:rsid w:val="3C4F5DD8"/>
    <w:rsid w:val="3CCD55EC"/>
    <w:rsid w:val="3EED7773"/>
    <w:rsid w:val="3EF31733"/>
    <w:rsid w:val="3FB42E0B"/>
    <w:rsid w:val="409315F2"/>
    <w:rsid w:val="4159130B"/>
    <w:rsid w:val="41E96450"/>
    <w:rsid w:val="42212B7E"/>
    <w:rsid w:val="432E715D"/>
    <w:rsid w:val="4352109E"/>
    <w:rsid w:val="44BC7116"/>
    <w:rsid w:val="457001DB"/>
    <w:rsid w:val="45A00B44"/>
    <w:rsid w:val="46164E53"/>
    <w:rsid w:val="49C84F9B"/>
    <w:rsid w:val="4A783908"/>
    <w:rsid w:val="4C8957DA"/>
    <w:rsid w:val="4D3F3B4A"/>
    <w:rsid w:val="4D9600E5"/>
    <w:rsid w:val="4D99703E"/>
    <w:rsid w:val="4DDA6F61"/>
    <w:rsid w:val="4F8C1E8D"/>
    <w:rsid w:val="4FDC68BF"/>
    <w:rsid w:val="50105E33"/>
    <w:rsid w:val="50307100"/>
    <w:rsid w:val="50525BFB"/>
    <w:rsid w:val="50AF18DD"/>
    <w:rsid w:val="50B90A7C"/>
    <w:rsid w:val="517A638F"/>
    <w:rsid w:val="52A01914"/>
    <w:rsid w:val="539A65D7"/>
    <w:rsid w:val="53A05E55"/>
    <w:rsid w:val="541D2011"/>
    <w:rsid w:val="54BF40B9"/>
    <w:rsid w:val="5545294C"/>
    <w:rsid w:val="554538AF"/>
    <w:rsid w:val="55BE6018"/>
    <w:rsid w:val="56B714EC"/>
    <w:rsid w:val="57DB31CE"/>
    <w:rsid w:val="589870FB"/>
    <w:rsid w:val="58C47EF0"/>
    <w:rsid w:val="595056AC"/>
    <w:rsid w:val="59C33E8E"/>
    <w:rsid w:val="5A437448"/>
    <w:rsid w:val="5A7F6F73"/>
    <w:rsid w:val="5C061FC0"/>
    <w:rsid w:val="5C6E2BEE"/>
    <w:rsid w:val="5D375134"/>
    <w:rsid w:val="5D844B73"/>
    <w:rsid w:val="5ECA3D86"/>
    <w:rsid w:val="5F3A2976"/>
    <w:rsid w:val="5F41461F"/>
    <w:rsid w:val="616912DC"/>
    <w:rsid w:val="62B31701"/>
    <w:rsid w:val="643A7AC7"/>
    <w:rsid w:val="643E149E"/>
    <w:rsid w:val="64BA1384"/>
    <w:rsid w:val="67EA2C75"/>
    <w:rsid w:val="68712284"/>
    <w:rsid w:val="68C1555A"/>
    <w:rsid w:val="68C53F3C"/>
    <w:rsid w:val="68C93A40"/>
    <w:rsid w:val="68D73C6F"/>
    <w:rsid w:val="68F47A32"/>
    <w:rsid w:val="693D530D"/>
    <w:rsid w:val="69B33D95"/>
    <w:rsid w:val="6B040620"/>
    <w:rsid w:val="6B091AD9"/>
    <w:rsid w:val="6C124E20"/>
    <w:rsid w:val="6CBC3BC9"/>
    <w:rsid w:val="6D583E65"/>
    <w:rsid w:val="6E383399"/>
    <w:rsid w:val="6E871B14"/>
    <w:rsid w:val="6EB21029"/>
    <w:rsid w:val="6EE11E00"/>
    <w:rsid w:val="703E0120"/>
    <w:rsid w:val="70D53B40"/>
    <w:rsid w:val="723E2669"/>
    <w:rsid w:val="73572DD2"/>
    <w:rsid w:val="73944C37"/>
    <w:rsid w:val="73D52AA2"/>
    <w:rsid w:val="744228E5"/>
    <w:rsid w:val="74BE3731"/>
    <w:rsid w:val="773C3AA2"/>
    <w:rsid w:val="77A52227"/>
    <w:rsid w:val="78422C86"/>
    <w:rsid w:val="78643BD2"/>
    <w:rsid w:val="798E3ED6"/>
    <w:rsid w:val="79CE4C1B"/>
    <w:rsid w:val="7A4504C2"/>
    <w:rsid w:val="7A905614"/>
    <w:rsid w:val="7B0F3104"/>
    <w:rsid w:val="7B596016"/>
    <w:rsid w:val="7BD302C6"/>
    <w:rsid w:val="7BD358FE"/>
    <w:rsid w:val="7C1B3289"/>
    <w:rsid w:val="7C725D31"/>
    <w:rsid w:val="7DB42B11"/>
    <w:rsid w:val="7DC223A1"/>
    <w:rsid w:val="7DCA74A7"/>
    <w:rsid w:val="7DD8422F"/>
    <w:rsid w:val="7E135F15"/>
    <w:rsid w:val="7FD10FC1"/>
    <w:rsid w:val="7FE56BB1"/>
    <w:rsid w:val="7FFC6C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tabs>
        <w:tab w:val="left" w:pos="0"/>
      </w:tabs>
      <w:adjustRightInd w:val="0"/>
      <w:snapToGrid w:val="0"/>
      <w:spacing w:line="240" w:lineRule="atLeast"/>
      <w:jc w:val="both"/>
    </w:pPr>
    <w:rPr>
      <w:rFonts w:ascii="Times New Roman" w:hAnsi="Times New Roman" w:eastAsia="宋体" w:cs="Times New Roman"/>
      <w:kern w:val="2"/>
      <w:sz w:val="28"/>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0"/>
    <w:pPr>
      <w:spacing w:line="640" w:lineRule="atLeast"/>
    </w:pPr>
    <w:rPr>
      <w:rFonts w:eastAsia="仿宋_GB2312"/>
      <w:sz w:val="32"/>
    </w:rPr>
  </w:style>
  <w:style w:type="paragraph" w:styleId="4">
    <w:name w:val="Date"/>
    <w:basedOn w:val="1"/>
    <w:next w:val="1"/>
    <w:link w:val="11"/>
    <w:qFormat/>
    <w:uiPriority w:val="0"/>
    <w:pPr>
      <w:ind w:left="100" w:leftChars="2500"/>
    </w:pPr>
  </w:style>
  <w:style w:type="paragraph" w:styleId="5">
    <w:name w:val="Balloon Text"/>
    <w:basedOn w:val="1"/>
    <w:link w:val="12"/>
    <w:qFormat/>
    <w:uiPriority w:val="0"/>
    <w:pPr>
      <w:spacing w:line="240" w:lineRule="auto"/>
    </w:pPr>
    <w:rPr>
      <w:sz w:val="18"/>
      <w:szCs w:val="18"/>
    </w:rPr>
  </w:style>
  <w:style w:type="paragraph" w:styleId="6">
    <w:name w:val="footer"/>
    <w:basedOn w:val="1"/>
    <w:link w:val="13"/>
    <w:qFormat/>
    <w:uiPriority w:val="0"/>
    <w:pPr>
      <w:tabs>
        <w:tab w:val="center" w:pos="4153"/>
        <w:tab w:val="right" w:pos="8306"/>
        <w:tab w:val="clear" w:pos="0"/>
      </w:tabs>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 w:val="clear" w:pos="0"/>
      </w:tabs>
      <w:jc w:val="center"/>
    </w:pPr>
    <w:rPr>
      <w:sz w:val="18"/>
      <w:szCs w:val="18"/>
    </w:rPr>
  </w:style>
  <w:style w:type="character" w:styleId="10">
    <w:name w:val="page number"/>
    <w:qFormat/>
    <w:uiPriority w:val="0"/>
  </w:style>
  <w:style w:type="character" w:customStyle="1" w:styleId="11">
    <w:name w:val="日期 字符"/>
    <w:link w:val="4"/>
    <w:qFormat/>
    <w:uiPriority w:val="0"/>
    <w:rPr>
      <w:kern w:val="2"/>
      <w:sz w:val="28"/>
      <w:szCs w:val="24"/>
    </w:rPr>
  </w:style>
  <w:style w:type="character" w:customStyle="1" w:styleId="12">
    <w:name w:val="批注框文本 字符"/>
    <w:link w:val="5"/>
    <w:qFormat/>
    <w:uiPriority w:val="0"/>
    <w:rPr>
      <w:kern w:val="2"/>
      <w:sz w:val="18"/>
      <w:szCs w:val="18"/>
    </w:rPr>
  </w:style>
  <w:style w:type="character" w:customStyle="1" w:styleId="13">
    <w:name w:val="页脚 字符"/>
    <w:link w:val="6"/>
    <w:qFormat/>
    <w:uiPriority w:val="0"/>
    <w:rPr>
      <w:rFonts w:eastAsia="宋体"/>
      <w:kern w:val="2"/>
      <w:sz w:val="18"/>
      <w:szCs w:val="18"/>
      <w:lang w:val="en-US" w:eastAsia="zh-CN" w:bidi="ar-SA"/>
    </w:rPr>
  </w:style>
  <w:style w:type="character" w:customStyle="1" w:styleId="14">
    <w:name w:val="页眉 字符"/>
    <w:link w:val="7"/>
    <w:qFormat/>
    <w:uiPriority w:val="0"/>
    <w:rPr>
      <w:kern w:val="2"/>
      <w:sz w:val="18"/>
      <w:szCs w:val="18"/>
    </w:rPr>
  </w:style>
  <w:style w:type="paragraph" w:customStyle="1" w:styleId="15">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16">
    <w:name w:val="Char"/>
    <w:basedOn w:val="1"/>
    <w:semiHidden/>
    <w:qFormat/>
    <w:uiPriority w:val="0"/>
    <w:pPr>
      <w:widowControl/>
      <w:tabs>
        <w:tab w:val="clear" w:pos="0"/>
      </w:tabs>
      <w:adjustRightInd/>
      <w:snapToGrid/>
      <w:spacing w:line="240" w:lineRule="auto"/>
      <w:ind w:firstLine="420" w:firstLineChars="200"/>
      <w:jc w:val="left"/>
    </w:pPr>
    <w:rPr>
      <w:rFonts w:hAnsi="宋体"/>
      <w:color w:val="000000"/>
      <w:sz w:val="21"/>
      <w:lang w:bidi="he-IL"/>
    </w:rPr>
  </w:style>
  <w:style w:type="paragraph" w:customStyle="1" w:styleId="17">
    <w:name w:val="NormalParagraphStyle"/>
    <w:basedOn w:val="1"/>
    <w:qFormat/>
    <w:uiPriority w:val="99"/>
    <w:pPr>
      <w:autoSpaceDE w:val="0"/>
      <w:autoSpaceDN w:val="0"/>
      <w:spacing w:line="288" w:lineRule="auto"/>
      <w:textAlignment w:val="center"/>
    </w:pPr>
    <w:rPr>
      <w:rFonts w:ascii="宋体" w:cs="宋体"/>
      <w:color w:val="000000"/>
      <w:kern w:val="0"/>
      <w:sz w:val="24"/>
      <w:lang w:val="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20140;&#20989;&#23383;21.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京函字21.dot</Template>
  <Pages>7</Pages>
  <Words>4674</Words>
  <Characters>4893</Characters>
  <Lines>53</Lines>
  <Paragraphs>15</Paragraphs>
  <TotalTime>247</TotalTime>
  <ScaleCrop>false</ScaleCrop>
  <LinksUpToDate>false</LinksUpToDate>
  <CharactersWithSpaces>4926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2024-04-23T01:19:00Z</dcterms:created>
  <dc:creator>郑伟波</dc:creator>
  <cp:lastModifiedBy>石瑛</cp:lastModifiedBy>
  <cp:lastPrinted>2026-04-17T08:21:25Z</cp:lastPrinted>
  <dcterms:modified xsi:type="dcterms:W3CDTF">2026-04-17T08:23:54Z</dcterms:modified>
  <dc:title>中地大京发〔2005〕号</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64656BAA2CDD45A4B936CEF11C417021_13</vt:lpwstr>
  </property>
  <property fmtid="{D5CDD505-2E9C-101B-9397-08002B2CF9AE}" pid="4" name="KSOTemplateDocerSaveRecord">
    <vt:lpwstr>eyJoZGlkIjoiNDQ0NTk0ODk3YzlhMTRhODAxNjE2OWQ3ZmFlNTEwNjAiLCJ1c2VySWQiOiI1MjMwMjg4MDQifQ==</vt:lpwstr>
  </property>
</Properties>
</file>